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6F" w:rsidRPr="0015066F" w:rsidRDefault="00F763C4" w:rsidP="0015066F">
      <w:pPr>
        <w:pStyle w:val="ConsPlusTitle"/>
        <w:jc w:val="right"/>
        <w:rPr>
          <w:rFonts w:ascii="Times New Roman" w:hAnsi="Times New Roman" w:cs="Times New Roman"/>
        </w:rPr>
      </w:pPr>
      <w:r>
        <w:rPr>
          <w:rFonts w:ascii="Times New Roman" w:hAnsi="Times New Roman" w:cs="Times New Roman"/>
        </w:rPr>
        <w:t>ПРОЕКТ</w:t>
      </w:r>
    </w:p>
    <w:p w:rsidR="0015066F" w:rsidRPr="00A73A7A" w:rsidRDefault="0015066F" w:rsidP="0015066F">
      <w:pPr>
        <w:pStyle w:val="ConsPlusTitle"/>
        <w:jc w:val="center"/>
        <w:rPr>
          <w:rFonts w:ascii="Times New Roman" w:hAnsi="Times New Roman" w:cs="Times New Roman"/>
          <w:sz w:val="28"/>
          <w:szCs w:val="28"/>
        </w:rPr>
      </w:pPr>
      <w:r w:rsidRPr="00A73A7A">
        <w:rPr>
          <w:rFonts w:ascii="Times New Roman" w:hAnsi="Times New Roman" w:cs="Times New Roman"/>
          <w:sz w:val="28"/>
          <w:szCs w:val="28"/>
        </w:rPr>
        <w:t>ИРКУТСКАЯ ОБЛАСТЬ</w:t>
      </w:r>
    </w:p>
    <w:p w:rsidR="0015066F" w:rsidRPr="00A73A7A" w:rsidRDefault="0015066F" w:rsidP="0015066F">
      <w:pPr>
        <w:pStyle w:val="ConsPlusTitle"/>
        <w:jc w:val="center"/>
        <w:rPr>
          <w:rFonts w:ascii="Times New Roman" w:hAnsi="Times New Roman" w:cs="Times New Roman"/>
          <w:sz w:val="28"/>
          <w:szCs w:val="28"/>
        </w:rPr>
      </w:pPr>
      <w:r w:rsidRPr="00A73A7A">
        <w:rPr>
          <w:rFonts w:ascii="Times New Roman" w:hAnsi="Times New Roman" w:cs="Times New Roman"/>
          <w:sz w:val="28"/>
          <w:szCs w:val="28"/>
        </w:rPr>
        <w:t>ТУЛУНСКИЙ РАЙОН</w:t>
      </w:r>
    </w:p>
    <w:p w:rsidR="00621756" w:rsidRPr="00A73A7A" w:rsidRDefault="00621756">
      <w:pPr>
        <w:pStyle w:val="ConsPlusTitle"/>
        <w:jc w:val="center"/>
        <w:rPr>
          <w:rFonts w:ascii="Times New Roman" w:hAnsi="Times New Roman" w:cs="Times New Roman"/>
          <w:sz w:val="28"/>
          <w:szCs w:val="28"/>
        </w:rPr>
      </w:pPr>
    </w:p>
    <w:p w:rsidR="0015066F" w:rsidRPr="00A73A7A" w:rsidRDefault="00F02BB1">
      <w:pPr>
        <w:pStyle w:val="ConsPlusTitle"/>
        <w:jc w:val="center"/>
        <w:rPr>
          <w:rFonts w:ascii="Times New Roman" w:hAnsi="Times New Roman" w:cs="Times New Roman"/>
          <w:sz w:val="28"/>
          <w:szCs w:val="28"/>
        </w:rPr>
      </w:pPr>
      <w:r w:rsidRPr="00A73A7A">
        <w:rPr>
          <w:rFonts w:ascii="Times New Roman" w:hAnsi="Times New Roman" w:cs="Times New Roman"/>
          <w:sz w:val="28"/>
          <w:szCs w:val="28"/>
        </w:rPr>
        <w:t xml:space="preserve">АДМИНИСТРАЦИЯ </w:t>
      </w:r>
    </w:p>
    <w:p w:rsidR="00F02BB1" w:rsidRPr="00A73A7A" w:rsidRDefault="0015066F">
      <w:pPr>
        <w:pStyle w:val="ConsPlusTitle"/>
        <w:jc w:val="center"/>
        <w:rPr>
          <w:rFonts w:ascii="Times New Roman" w:hAnsi="Times New Roman" w:cs="Times New Roman"/>
          <w:sz w:val="28"/>
          <w:szCs w:val="28"/>
        </w:rPr>
      </w:pPr>
      <w:r w:rsidRPr="00A73A7A">
        <w:rPr>
          <w:rFonts w:ascii="Times New Roman" w:hAnsi="Times New Roman" w:cs="Times New Roman"/>
          <w:sz w:val="28"/>
          <w:szCs w:val="28"/>
        </w:rPr>
        <w:t>ГАДАЛЕЙ</w:t>
      </w:r>
      <w:r w:rsidR="003812E9" w:rsidRPr="00A73A7A">
        <w:rPr>
          <w:rFonts w:ascii="Times New Roman" w:hAnsi="Times New Roman" w:cs="Times New Roman"/>
          <w:sz w:val="28"/>
          <w:szCs w:val="28"/>
        </w:rPr>
        <w:t xml:space="preserve">СКОГО </w:t>
      </w:r>
      <w:r w:rsidR="00741D42" w:rsidRPr="00A73A7A">
        <w:rPr>
          <w:rFonts w:ascii="Times New Roman" w:hAnsi="Times New Roman" w:cs="Times New Roman"/>
          <w:sz w:val="28"/>
          <w:szCs w:val="28"/>
        </w:rPr>
        <w:t>СЕЛЬСКОГО ПОСЕЛЕНИЯ</w:t>
      </w:r>
    </w:p>
    <w:p w:rsidR="00F02BB1" w:rsidRPr="00A73A7A" w:rsidRDefault="00F02BB1">
      <w:pPr>
        <w:pStyle w:val="ConsPlusTitle"/>
        <w:jc w:val="center"/>
        <w:rPr>
          <w:rFonts w:ascii="Times New Roman" w:hAnsi="Times New Roman" w:cs="Times New Roman"/>
          <w:sz w:val="28"/>
          <w:szCs w:val="28"/>
        </w:rPr>
      </w:pPr>
    </w:p>
    <w:p w:rsidR="00F02BB1" w:rsidRPr="00A73A7A" w:rsidRDefault="00F02BB1">
      <w:pPr>
        <w:pStyle w:val="ConsPlusTitle"/>
        <w:jc w:val="center"/>
        <w:rPr>
          <w:rFonts w:ascii="Times New Roman" w:hAnsi="Times New Roman" w:cs="Times New Roman"/>
          <w:sz w:val="28"/>
          <w:szCs w:val="28"/>
        </w:rPr>
      </w:pPr>
      <w:r w:rsidRPr="00A73A7A">
        <w:rPr>
          <w:rFonts w:ascii="Times New Roman" w:hAnsi="Times New Roman" w:cs="Times New Roman"/>
          <w:sz w:val="28"/>
          <w:szCs w:val="28"/>
        </w:rPr>
        <w:t>ПОСТАНОВЛЕНИЕ</w:t>
      </w:r>
    </w:p>
    <w:p w:rsidR="00F02BB1" w:rsidRDefault="00A73A7A" w:rsidP="00A73A7A">
      <w:pPr>
        <w:pStyle w:val="ConsPlusTitle"/>
        <w:rPr>
          <w:rFonts w:ascii="Times New Roman" w:hAnsi="Times New Roman" w:cs="Times New Roman"/>
        </w:rPr>
      </w:pPr>
      <w:r>
        <w:rPr>
          <w:rFonts w:ascii="Times New Roman" w:hAnsi="Times New Roman" w:cs="Times New Roman"/>
        </w:rPr>
        <w:t>«____» _____</w:t>
      </w:r>
      <w:r w:rsidR="00F02BB1" w:rsidRPr="0015066F">
        <w:rPr>
          <w:rFonts w:ascii="Times New Roman" w:hAnsi="Times New Roman" w:cs="Times New Roman"/>
        </w:rPr>
        <w:t xml:space="preserve"> </w:t>
      </w:r>
      <w:r>
        <w:rPr>
          <w:rFonts w:ascii="Times New Roman" w:hAnsi="Times New Roman" w:cs="Times New Roman"/>
        </w:rPr>
        <w:t xml:space="preserve"> </w:t>
      </w:r>
      <w:r w:rsidR="00F02BB1" w:rsidRPr="0015066F">
        <w:rPr>
          <w:rFonts w:ascii="Times New Roman" w:hAnsi="Times New Roman" w:cs="Times New Roman"/>
        </w:rPr>
        <w:t>2015 г.</w:t>
      </w:r>
      <w:r w:rsidR="0015066F" w:rsidRPr="0015066F">
        <w:rPr>
          <w:rFonts w:ascii="Times New Roman" w:hAnsi="Times New Roman" w:cs="Times New Roman"/>
        </w:rPr>
        <w:t xml:space="preserve">                                                        </w:t>
      </w:r>
      <w:r>
        <w:rPr>
          <w:rFonts w:ascii="Times New Roman" w:hAnsi="Times New Roman" w:cs="Times New Roman"/>
        </w:rPr>
        <w:t xml:space="preserve">                         </w:t>
      </w:r>
      <w:r w:rsidR="00263D90">
        <w:rPr>
          <w:rFonts w:ascii="Times New Roman" w:hAnsi="Times New Roman" w:cs="Times New Roman"/>
        </w:rPr>
        <w:t xml:space="preserve">            </w:t>
      </w:r>
      <w:r w:rsidR="0015066F" w:rsidRPr="0015066F">
        <w:rPr>
          <w:rFonts w:ascii="Times New Roman" w:hAnsi="Times New Roman" w:cs="Times New Roman"/>
        </w:rPr>
        <w:t xml:space="preserve"> </w:t>
      </w:r>
      <w:r>
        <w:rPr>
          <w:rFonts w:ascii="Times New Roman" w:hAnsi="Times New Roman" w:cs="Times New Roman"/>
        </w:rPr>
        <w:t xml:space="preserve">         </w:t>
      </w:r>
      <w:r w:rsidR="0015066F" w:rsidRPr="0015066F">
        <w:rPr>
          <w:rFonts w:ascii="Times New Roman" w:hAnsi="Times New Roman" w:cs="Times New Roman"/>
        </w:rPr>
        <w:t xml:space="preserve"> </w:t>
      </w:r>
      <w:r w:rsidR="00F02BB1" w:rsidRPr="0015066F">
        <w:rPr>
          <w:rFonts w:ascii="Times New Roman" w:hAnsi="Times New Roman" w:cs="Times New Roman"/>
        </w:rPr>
        <w:t xml:space="preserve"> N </w:t>
      </w:r>
      <w:r>
        <w:rPr>
          <w:rFonts w:ascii="Times New Roman" w:hAnsi="Times New Roman" w:cs="Times New Roman"/>
        </w:rPr>
        <w:t>____</w:t>
      </w:r>
    </w:p>
    <w:p w:rsidR="00A73A7A" w:rsidRDefault="00A73A7A" w:rsidP="00A73A7A">
      <w:pPr>
        <w:pStyle w:val="ConsPlusTitle"/>
        <w:rPr>
          <w:rFonts w:ascii="Times New Roman" w:hAnsi="Times New Roman" w:cs="Times New Roman"/>
        </w:rPr>
      </w:pPr>
    </w:p>
    <w:p w:rsidR="00A73A7A" w:rsidRPr="0015066F" w:rsidRDefault="00A73A7A" w:rsidP="00A73A7A">
      <w:pPr>
        <w:pStyle w:val="ConsPlusTitle"/>
        <w:rPr>
          <w:rFonts w:ascii="Times New Roman" w:hAnsi="Times New Roman" w:cs="Times New Roman"/>
        </w:rPr>
      </w:pPr>
    </w:p>
    <w:p w:rsidR="00F02BB1" w:rsidRPr="0015066F" w:rsidRDefault="00F02BB1">
      <w:pPr>
        <w:pStyle w:val="ConsPlusTitle"/>
        <w:jc w:val="center"/>
        <w:rPr>
          <w:rFonts w:ascii="Times New Roman" w:hAnsi="Times New Roman" w:cs="Times New Roman"/>
        </w:rPr>
      </w:pPr>
    </w:p>
    <w:p w:rsidR="00F02BB1" w:rsidRPr="0015066F" w:rsidRDefault="00F02BB1">
      <w:pPr>
        <w:pStyle w:val="ConsPlusTitle"/>
        <w:jc w:val="center"/>
        <w:rPr>
          <w:rFonts w:ascii="Times New Roman" w:hAnsi="Times New Roman" w:cs="Times New Roman"/>
        </w:rPr>
      </w:pPr>
      <w:r w:rsidRPr="0015066F">
        <w:rPr>
          <w:rFonts w:ascii="Times New Roman" w:hAnsi="Times New Roman" w:cs="Times New Roman"/>
        </w:rPr>
        <w:t>ОБ УТВЕРЖДЕНИИ АДМИНИСТРАТИВНОГО РЕГЛАМЕНТА ПРЕДОСТАВЛЕНИЯ</w:t>
      </w:r>
    </w:p>
    <w:p w:rsidR="00F02BB1" w:rsidRPr="0015066F" w:rsidRDefault="00F02BB1">
      <w:pPr>
        <w:pStyle w:val="ConsPlusTitle"/>
        <w:jc w:val="center"/>
        <w:rPr>
          <w:rFonts w:ascii="Times New Roman" w:hAnsi="Times New Roman" w:cs="Times New Roman"/>
        </w:rPr>
      </w:pPr>
      <w:r w:rsidRPr="0015066F">
        <w:rPr>
          <w:rFonts w:ascii="Times New Roman" w:hAnsi="Times New Roman" w:cs="Times New Roman"/>
        </w:rPr>
        <w:t>МУНИЦИПАЛЬНОЙ УСЛУГИ "ПЕРЕРАСПРЕДЕЛЕНИЕ ЗЕМЕЛЬ И (ИЛИ)</w:t>
      </w:r>
    </w:p>
    <w:p w:rsidR="00F02BB1" w:rsidRPr="0015066F" w:rsidRDefault="00F02BB1" w:rsidP="00F763C4">
      <w:pPr>
        <w:pStyle w:val="ConsPlusTitle"/>
        <w:jc w:val="center"/>
        <w:rPr>
          <w:rFonts w:ascii="Times New Roman" w:hAnsi="Times New Roman" w:cs="Times New Roman"/>
        </w:rPr>
      </w:pPr>
      <w:r w:rsidRPr="0015066F">
        <w:rPr>
          <w:rFonts w:ascii="Times New Roman" w:hAnsi="Times New Roman" w:cs="Times New Roman"/>
        </w:rPr>
        <w:t>ЗЕМЕЛЬНЫХ УЧАСТКОВ, НАХОДЯЩИХСЯ В</w:t>
      </w:r>
      <w:r w:rsidR="00741D42" w:rsidRPr="0015066F">
        <w:rPr>
          <w:rFonts w:ascii="Times New Roman" w:hAnsi="Times New Roman" w:cs="Times New Roman"/>
        </w:rPr>
        <w:t xml:space="preserve"> ГОСУДАРСТВЕННОЙ ИЛИ</w:t>
      </w:r>
      <w:r w:rsidRPr="0015066F">
        <w:rPr>
          <w:rFonts w:ascii="Times New Roman" w:hAnsi="Times New Roman" w:cs="Times New Roman"/>
        </w:rPr>
        <w:t xml:space="preserve"> МУНИЦИПАЛЬНОЙ</w:t>
      </w:r>
      <w:r w:rsidR="00A73A7A">
        <w:rPr>
          <w:rFonts w:ascii="Times New Roman" w:hAnsi="Times New Roman" w:cs="Times New Roman"/>
        </w:rPr>
        <w:t xml:space="preserve"> </w:t>
      </w:r>
      <w:r w:rsidRPr="0015066F">
        <w:rPr>
          <w:rFonts w:ascii="Times New Roman" w:hAnsi="Times New Roman" w:cs="Times New Roman"/>
        </w:rPr>
        <w:t>СОБСТВЕННОСТИ, И ЗЕМЕЛЬНЫХ УЧАСТКОВ, НАХОДЯЩИХСЯ</w:t>
      </w:r>
      <w:r w:rsidR="00F763C4">
        <w:rPr>
          <w:rFonts w:ascii="Times New Roman" w:hAnsi="Times New Roman" w:cs="Times New Roman"/>
        </w:rPr>
        <w:t xml:space="preserve"> </w:t>
      </w:r>
      <w:bookmarkStart w:id="0" w:name="_GoBack"/>
      <w:bookmarkEnd w:id="0"/>
      <w:r w:rsidRPr="0015066F">
        <w:rPr>
          <w:rFonts w:ascii="Times New Roman" w:hAnsi="Times New Roman" w:cs="Times New Roman"/>
        </w:rPr>
        <w:t>В ЧАСТНОЙ СОБСТВЕННОСТИ"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15066F">
        <w:rPr>
          <w:rFonts w:ascii="Times New Roman" w:hAnsi="Times New Roman" w:cs="Times New Roman"/>
        </w:rPr>
        <w:t xml:space="preserve">государственной или </w:t>
      </w:r>
      <w:r w:rsidRPr="0015066F">
        <w:rPr>
          <w:rFonts w:ascii="Times New Roman" w:hAnsi="Times New Roman" w:cs="Times New Roman"/>
        </w:rPr>
        <w:t xml:space="preserve">муниципальной собственности и земельных участков, находящихся в частной собственности", руководствуясь Федеральным </w:t>
      </w:r>
      <w:hyperlink r:id="rId5" w:history="1">
        <w:r w:rsidRPr="0015066F">
          <w:rPr>
            <w:rFonts w:ascii="Times New Roman" w:hAnsi="Times New Roman" w:cs="Times New Roman"/>
            <w:color w:val="0000FF"/>
          </w:rPr>
          <w:t>законом</w:t>
        </w:r>
      </w:hyperlink>
      <w:r w:rsidRPr="0015066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15066F">
          <w:rPr>
            <w:rFonts w:ascii="Times New Roman" w:hAnsi="Times New Roman" w:cs="Times New Roman"/>
            <w:color w:val="0000FF"/>
          </w:rPr>
          <w:t>законом</w:t>
        </w:r>
      </w:hyperlink>
      <w:r w:rsidRPr="0015066F">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7" w:history="1">
        <w:r w:rsidRPr="0015066F">
          <w:rPr>
            <w:rFonts w:ascii="Times New Roman" w:hAnsi="Times New Roman" w:cs="Times New Roman"/>
            <w:color w:val="0000FF"/>
          </w:rPr>
          <w:t>Порядком</w:t>
        </w:r>
      </w:hyperlink>
      <w:r w:rsidRPr="0015066F">
        <w:rPr>
          <w:rFonts w:ascii="Times New Roman" w:hAnsi="Times New Roman" w:cs="Times New Roman"/>
        </w:rPr>
        <w:t xml:space="preserve"> разработки и утверждения административных регламентов предоставления муни</w:t>
      </w:r>
      <w:r w:rsidR="00741D42" w:rsidRPr="0015066F">
        <w:rPr>
          <w:rFonts w:ascii="Times New Roman" w:hAnsi="Times New Roman" w:cs="Times New Roman"/>
        </w:rPr>
        <w:t xml:space="preserve">ципальных услуг администрацией </w:t>
      </w:r>
      <w:r w:rsidR="00263D90" w:rsidRPr="00263D90">
        <w:rPr>
          <w:rFonts w:ascii="Times New Roman" w:hAnsi="Times New Roman" w:cs="Times New Roman"/>
        </w:rPr>
        <w:t>Гадалей</w:t>
      </w:r>
      <w:r w:rsidR="003812E9" w:rsidRPr="0015066F">
        <w:rPr>
          <w:rFonts w:ascii="Times New Roman" w:hAnsi="Times New Roman" w:cs="Times New Roman"/>
        </w:rPr>
        <w:t xml:space="preserve">ского </w:t>
      </w:r>
      <w:r w:rsidR="00741D42" w:rsidRPr="0015066F">
        <w:rPr>
          <w:rFonts w:ascii="Times New Roman" w:hAnsi="Times New Roman" w:cs="Times New Roman"/>
        </w:rPr>
        <w:t>сельского поселения</w:t>
      </w:r>
      <w:r w:rsidRPr="0015066F">
        <w:rPr>
          <w:rFonts w:ascii="Times New Roman" w:hAnsi="Times New Roman" w:cs="Times New Roman"/>
        </w:rPr>
        <w:t xml:space="preserve">, утвержденным постановлением администрации от </w:t>
      </w:r>
      <w:r w:rsidR="003812E9" w:rsidRPr="0015066F">
        <w:rPr>
          <w:rFonts w:ascii="Times New Roman" w:hAnsi="Times New Roman" w:cs="Times New Roman"/>
        </w:rPr>
        <w:t>22.06.2012 г. N 18</w:t>
      </w:r>
      <w:r w:rsidRPr="0015066F">
        <w:rPr>
          <w:rFonts w:ascii="Times New Roman" w:hAnsi="Times New Roman" w:cs="Times New Roman"/>
        </w:rPr>
        <w:t xml:space="preserve">, Земельным </w:t>
      </w:r>
      <w:hyperlink r:id="rId8" w:history="1">
        <w:r w:rsidRPr="0015066F">
          <w:rPr>
            <w:rFonts w:ascii="Times New Roman" w:hAnsi="Times New Roman" w:cs="Times New Roman"/>
            <w:color w:val="0000FF"/>
          </w:rPr>
          <w:t>кодексом</w:t>
        </w:r>
      </w:hyperlink>
      <w:r w:rsidRPr="0015066F">
        <w:rPr>
          <w:rFonts w:ascii="Times New Roman" w:hAnsi="Times New Roman" w:cs="Times New Roman"/>
        </w:rPr>
        <w:t xml:space="preserve"> Российской Федерации, </w:t>
      </w:r>
      <w:hyperlink r:id="rId9" w:history="1">
        <w:r w:rsidRPr="0015066F">
          <w:rPr>
            <w:rFonts w:ascii="Times New Roman" w:hAnsi="Times New Roman" w:cs="Times New Roman"/>
            <w:color w:val="0000FF"/>
          </w:rPr>
          <w:t xml:space="preserve">ст.ст. </w:t>
        </w:r>
      </w:hyperlink>
      <w:r w:rsidR="00BE7283" w:rsidRPr="0015066F">
        <w:rPr>
          <w:rFonts w:ascii="Times New Roman" w:hAnsi="Times New Roman" w:cs="Times New Roman"/>
        </w:rPr>
        <w:t xml:space="preserve">   </w:t>
      </w:r>
      <w:r w:rsidRPr="0015066F">
        <w:rPr>
          <w:rFonts w:ascii="Times New Roman" w:hAnsi="Times New Roman" w:cs="Times New Roman"/>
        </w:rPr>
        <w:t xml:space="preserve"> Устава муниципального образования "</w:t>
      </w:r>
      <w:bookmarkStart w:id="1" w:name="_Hlk436135421"/>
      <w:r w:rsidR="00263D90" w:rsidRPr="00263D90">
        <w:rPr>
          <w:rFonts w:ascii="Times New Roman" w:eastAsia="Calibri" w:hAnsi="Times New Roman" w:cs="Times New Roman"/>
          <w:szCs w:val="22"/>
          <w:lang w:eastAsia="en-US"/>
        </w:rPr>
        <w:t>Гадал</w:t>
      </w:r>
      <w:r w:rsidR="00263D90">
        <w:rPr>
          <w:rFonts w:ascii="Times New Roman" w:eastAsia="Calibri" w:hAnsi="Times New Roman" w:cs="Times New Roman"/>
          <w:szCs w:val="22"/>
          <w:lang w:eastAsia="en-US"/>
        </w:rPr>
        <w:t>ей</w:t>
      </w:r>
      <w:bookmarkEnd w:id="1"/>
      <w:r w:rsidR="003812E9" w:rsidRPr="0015066F">
        <w:rPr>
          <w:rFonts w:ascii="Times New Roman" w:hAnsi="Times New Roman" w:cs="Times New Roman"/>
        </w:rPr>
        <w:t>ское</w:t>
      </w:r>
      <w:r w:rsidR="00741D42" w:rsidRPr="0015066F">
        <w:rPr>
          <w:rFonts w:ascii="Times New Roman" w:hAnsi="Times New Roman" w:cs="Times New Roman"/>
        </w:rPr>
        <w:t xml:space="preserve"> сельское поселение", администрация </w:t>
      </w:r>
      <w:r w:rsidR="00263D90" w:rsidRPr="00263D90">
        <w:rPr>
          <w:rFonts w:ascii="Times New Roman" w:hAnsi="Times New Roman" w:cs="Times New Roman"/>
        </w:rPr>
        <w:t>Гадалей</w:t>
      </w:r>
      <w:r w:rsidR="003812E9" w:rsidRPr="0015066F">
        <w:rPr>
          <w:rFonts w:ascii="Times New Roman" w:hAnsi="Times New Roman" w:cs="Times New Roman"/>
        </w:rPr>
        <w:t xml:space="preserve">ского </w:t>
      </w:r>
      <w:r w:rsidR="00741D42" w:rsidRPr="0015066F">
        <w:rPr>
          <w:rFonts w:ascii="Times New Roman" w:hAnsi="Times New Roman" w:cs="Times New Roman"/>
        </w:rPr>
        <w:t xml:space="preserve">сельского поселения </w:t>
      </w:r>
      <w:r w:rsidRPr="0015066F">
        <w:rPr>
          <w:rFonts w:ascii="Times New Roman" w:hAnsi="Times New Roman" w:cs="Times New Roman"/>
        </w:rPr>
        <w:t>постановляет:</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 Утвердить прилагаемый административный </w:t>
      </w:r>
      <w:hyperlink w:anchor="P33" w:history="1">
        <w:r w:rsidRPr="0015066F">
          <w:rPr>
            <w:rFonts w:ascii="Times New Roman" w:hAnsi="Times New Roman" w:cs="Times New Roman"/>
            <w:color w:val="0000FF"/>
          </w:rPr>
          <w:t>регламент</w:t>
        </w:r>
      </w:hyperlink>
      <w:r w:rsidRPr="0015066F">
        <w:rPr>
          <w:rFonts w:ascii="Times New Roman" w:hAnsi="Times New Roman" w:cs="Times New Roman"/>
        </w:rPr>
        <w:t xml:space="preserve"> предоставления муниципальной услуги "Перераспределение земель и (или) земельных участков, находящихся в </w:t>
      </w:r>
      <w:r w:rsidR="00741D42" w:rsidRPr="0015066F">
        <w:rPr>
          <w:rFonts w:ascii="Times New Roman" w:hAnsi="Times New Roman" w:cs="Times New Roman"/>
        </w:rPr>
        <w:t xml:space="preserve">государственной или </w:t>
      </w:r>
      <w:r w:rsidRPr="0015066F">
        <w:rPr>
          <w:rFonts w:ascii="Times New Roman" w:hAnsi="Times New Roman" w:cs="Times New Roman"/>
        </w:rPr>
        <w:t>муниципальной собственности, и земельных участков, находящихся в частной собственности".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 Опубликовать настоящее постановление в газете "</w:t>
      </w:r>
      <w:r w:rsidR="00263D90">
        <w:rPr>
          <w:rFonts w:ascii="Times New Roman" w:hAnsi="Times New Roman" w:cs="Times New Roman"/>
        </w:rPr>
        <w:t>Информационный</w:t>
      </w:r>
      <w:r w:rsidR="00741D42" w:rsidRPr="0015066F">
        <w:rPr>
          <w:rFonts w:ascii="Times New Roman" w:hAnsi="Times New Roman" w:cs="Times New Roman"/>
        </w:rPr>
        <w:t xml:space="preserve"> вестник</w:t>
      </w:r>
      <w:r w:rsidRPr="0015066F">
        <w:rPr>
          <w:rFonts w:ascii="Times New Roman" w:hAnsi="Times New Roman" w:cs="Times New Roman"/>
        </w:rPr>
        <w:t xml:space="preserve">" и разместить на официальном сайте администрации </w:t>
      </w:r>
      <w:r w:rsidR="00263D90" w:rsidRPr="00263D90">
        <w:rPr>
          <w:rFonts w:ascii="Times New Roman" w:hAnsi="Times New Roman" w:cs="Times New Roman"/>
        </w:rPr>
        <w:t>Гадалей</w:t>
      </w:r>
      <w:r w:rsidR="003812E9" w:rsidRPr="0015066F">
        <w:rPr>
          <w:rFonts w:ascii="Times New Roman" w:hAnsi="Times New Roman" w:cs="Times New Roman"/>
        </w:rPr>
        <w:t xml:space="preserve">ского </w:t>
      </w:r>
      <w:r w:rsidR="00741D42" w:rsidRPr="0015066F">
        <w:rPr>
          <w:rFonts w:ascii="Times New Roman" w:hAnsi="Times New Roman" w:cs="Times New Roman"/>
        </w:rPr>
        <w:t>сельского поселения</w:t>
      </w:r>
      <w:r w:rsidRPr="0015066F">
        <w:rPr>
          <w:rFonts w:ascii="Times New Roman" w:hAnsi="Times New Roman" w:cs="Times New Roman"/>
        </w:rPr>
        <w:t xml:space="preserve"> в информационно-телекоммуникационной сети "Интернет".</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3. Контроль за исполнением настоящего постановления </w:t>
      </w:r>
      <w:r w:rsidR="00741D42" w:rsidRPr="0015066F">
        <w:rPr>
          <w:rFonts w:ascii="Times New Roman" w:hAnsi="Times New Roman" w:cs="Times New Roman"/>
        </w:rPr>
        <w:t>оставляю за собой</w:t>
      </w:r>
      <w:r w:rsidRPr="0015066F">
        <w:rPr>
          <w:rFonts w:ascii="Times New Roman" w:hAnsi="Times New Roman" w:cs="Times New Roman"/>
        </w:rPr>
        <w:t>.</w:t>
      </w:r>
    </w:p>
    <w:p w:rsidR="00F02BB1" w:rsidRPr="0015066F" w:rsidRDefault="00F02BB1">
      <w:pPr>
        <w:pStyle w:val="ConsPlusNormal"/>
        <w:jc w:val="both"/>
        <w:rPr>
          <w:rFonts w:ascii="Times New Roman" w:hAnsi="Times New Roman" w:cs="Times New Roman"/>
        </w:rPr>
      </w:pPr>
    </w:p>
    <w:p w:rsidR="00F02BB1" w:rsidRPr="0015066F" w:rsidRDefault="00741D42" w:rsidP="003812E9">
      <w:pPr>
        <w:pStyle w:val="ConsPlusNormal"/>
        <w:rPr>
          <w:rFonts w:ascii="Times New Roman" w:hAnsi="Times New Roman" w:cs="Times New Roman"/>
        </w:rPr>
      </w:pPr>
      <w:r w:rsidRPr="0015066F">
        <w:rPr>
          <w:rFonts w:ascii="Times New Roman" w:hAnsi="Times New Roman" w:cs="Times New Roman"/>
        </w:rPr>
        <w:t xml:space="preserve">Глава администрации </w:t>
      </w:r>
    </w:p>
    <w:p w:rsidR="00741D42" w:rsidRPr="0015066F" w:rsidRDefault="00263D90" w:rsidP="003812E9">
      <w:pPr>
        <w:pStyle w:val="ConsPlusNormal"/>
        <w:tabs>
          <w:tab w:val="left" w:pos="5805"/>
        </w:tabs>
        <w:rPr>
          <w:rFonts w:ascii="Times New Roman" w:hAnsi="Times New Roman" w:cs="Times New Roman"/>
        </w:rPr>
      </w:pPr>
      <w:r w:rsidRPr="00263D90">
        <w:rPr>
          <w:rFonts w:ascii="Times New Roman" w:hAnsi="Times New Roman" w:cs="Times New Roman"/>
        </w:rPr>
        <w:t>Гадалей</w:t>
      </w:r>
      <w:r w:rsidR="003812E9" w:rsidRPr="0015066F">
        <w:rPr>
          <w:rFonts w:ascii="Times New Roman" w:hAnsi="Times New Roman" w:cs="Times New Roman"/>
        </w:rPr>
        <w:t xml:space="preserve">ского </w:t>
      </w:r>
      <w:r w:rsidR="00741D42" w:rsidRPr="0015066F">
        <w:rPr>
          <w:rFonts w:ascii="Times New Roman" w:hAnsi="Times New Roman" w:cs="Times New Roman"/>
        </w:rPr>
        <w:t>сельского поселения</w:t>
      </w:r>
      <w:r w:rsidR="003812E9" w:rsidRPr="0015066F">
        <w:rPr>
          <w:rFonts w:ascii="Times New Roman" w:hAnsi="Times New Roman" w:cs="Times New Roman"/>
        </w:rPr>
        <w:tab/>
        <w:t xml:space="preserve">                     В.</w:t>
      </w:r>
      <w:r>
        <w:rPr>
          <w:rFonts w:ascii="Times New Roman" w:hAnsi="Times New Roman" w:cs="Times New Roman"/>
        </w:rPr>
        <w:t>А. Сафонов</w:t>
      </w:r>
    </w:p>
    <w:p w:rsidR="00F02BB1" w:rsidRPr="0015066F" w:rsidRDefault="003812E9">
      <w:pPr>
        <w:pStyle w:val="ConsPlusNormal"/>
        <w:jc w:val="both"/>
        <w:rPr>
          <w:rFonts w:ascii="Times New Roman" w:hAnsi="Times New Roman" w:cs="Times New Roman"/>
        </w:rPr>
      </w:pPr>
      <w:r w:rsidRPr="0015066F">
        <w:rPr>
          <w:rFonts w:ascii="Times New Roman" w:hAnsi="Times New Roman" w:cs="Times New Roman"/>
        </w:rPr>
        <w:t xml:space="preserve">                                               </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741D42" w:rsidRPr="0015066F" w:rsidRDefault="00741D42">
      <w:pPr>
        <w:pStyle w:val="ConsPlusNormal"/>
        <w:jc w:val="both"/>
        <w:rPr>
          <w:rFonts w:ascii="Times New Roman" w:hAnsi="Times New Roman" w:cs="Times New Roman"/>
        </w:rPr>
      </w:pPr>
    </w:p>
    <w:p w:rsidR="003812E9" w:rsidRPr="0015066F" w:rsidRDefault="003812E9">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Утвержден</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постановлением</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администрации</w:t>
      </w:r>
      <w:r w:rsidR="003812E9" w:rsidRPr="0015066F">
        <w:rPr>
          <w:rFonts w:ascii="Times New Roman" w:hAnsi="Times New Roman" w:cs="Times New Roman"/>
        </w:rPr>
        <w:t xml:space="preserve"> </w:t>
      </w:r>
      <w:r w:rsidR="00263D90" w:rsidRPr="00263D90">
        <w:rPr>
          <w:rFonts w:ascii="Times New Roman" w:hAnsi="Times New Roman" w:cs="Times New Roman"/>
        </w:rPr>
        <w:t>Гадалей</w:t>
      </w:r>
      <w:r w:rsidR="003812E9" w:rsidRPr="0015066F">
        <w:rPr>
          <w:rFonts w:ascii="Times New Roman" w:hAnsi="Times New Roman" w:cs="Times New Roman"/>
        </w:rPr>
        <w:t>ского</w:t>
      </w:r>
    </w:p>
    <w:p w:rsidR="00741D42" w:rsidRPr="0015066F" w:rsidRDefault="00741D42">
      <w:pPr>
        <w:pStyle w:val="ConsPlusNormal"/>
        <w:jc w:val="right"/>
        <w:rPr>
          <w:rFonts w:ascii="Times New Roman" w:hAnsi="Times New Roman" w:cs="Times New Roman"/>
        </w:rPr>
      </w:pPr>
      <w:r w:rsidRPr="0015066F">
        <w:rPr>
          <w:rFonts w:ascii="Times New Roman" w:hAnsi="Times New Roman" w:cs="Times New Roman"/>
        </w:rPr>
        <w:t>сельского поселения</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 xml:space="preserve">от </w:t>
      </w:r>
      <w:r w:rsidR="00263D90">
        <w:rPr>
          <w:rFonts w:ascii="Times New Roman" w:hAnsi="Times New Roman" w:cs="Times New Roman"/>
        </w:rPr>
        <w:t>«</w:t>
      </w:r>
      <w:r w:rsidR="00741D42" w:rsidRPr="0015066F">
        <w:rPr>
          <w:rFonts w:ascii="Times New Roman" w:hAnsi="Times New Roman" w:cs="Times New Roman"/>
        </w:rPr>
        <w:t>__</w:t>
      </w:r>
      <w:r w:rsidR="00263D90">
        <w:rPr>
          <w:rFonts w:ascii="Times New Roman" w:hAnsi="Times New Roman" w:cs="Times New Roman"/>
        </w:rPr>
        <w:t>» ______</w:t>
      </w:r>
      <w:r w:rsidRPr="0015066F">
        <w:rPr>
          <w:rFonts w:ascii="Times New Roman" w:hAnsi="Times New Roman" w:cs="Times New Roman"/>
        </w:rPr>
        <w:t xml:space="preserve"> 2015 года</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 xml:space="preserve">N </w:t>
      </w:r>
      <w:r w:rsidR="00741D42" w:rsidRPr="0015066F">
        <w:rPr>
          <w:rFonts w:ascii="Times New Roman" w:hAnsi="Times New Roman" w:cs="Times New Roman"/>
        </w:rPr>
        <w:t>_____</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Title"/>
        <w:jc w:val="center"/>
        <w:rPr>
          <w:rFonts w:ascii="Times New Roman" w:hAnsi="Times New Roman" w:cs="Times New Roman"/>
        </w:rPr>
      </w:pPr>
      <w:bookmarkStart w:id="2" w:name="P33"/>
      <w:bookmarkEnd w:id="2"/>
      <w:r w:rsidRPr="0015066F">
        <w:rPr>
          <w:rFonts w:ascii="Times New Roman" w:hAnsi="Times New Roman" w:cs="Times New Roman"/>
        </w:rPr>
        <w:t>АДМИНИСТРАТИВНЫЙ РЕГЛАМЕНТ</w:t>
      </w:r>
    </w:p>
    <w:p w:rsidR="00F02BB1" w:rsidRPr="0015066F" w:rsidRDefault="00F02BB1">
      <w:pPr>
        <w:pStyle w:val="ConsPlusTitle"/>
        <w:jc w:val="center"/>
        <w:rPr>
          <w:rFonts w:ascii="Times New Roman" w:hAnsi="Times New Roman" w:cs="Times New Roman"/>
        </w:rPr>
      </w:pPr>
      <w:r w:rsidRPr="0015066F">
        <w:rPr>
          <w:rFonts w:ascii="Times New Roman" w:hAnsi="Times New Roman" w:cs="Times New Roman"/>
        </w:rPr>
        <w:t>ПРЕДОСТАВЛЕНИЯ МУНИЦИПАЛЬНОЙ УСЛУГИ "ПЕРЕРАСПРЕДЕЛЕНИЕ</w:t>
      </w:r>
    </w:p>
    <w:p w:rsidR="00F02BB1" w:rsidRPr="0015066F" w:rsidRDefault="00F02BB1">
      <w:pPr>
        <w:pStyle w:val="ConsPlusTitle"/>
        <w:jc w:val="center"/>
        <w:rPr>
          <w:rFonts w:ascii="Times New Roman" w:hAnsi="Times New Roman" w:cs="Times New Roman"/>
        </w:rPr>
      </w:pPr>
      <w:r w:rsidRPr="0015066F">
        <w:rPr>
          <w:rFonts w:ascii="Times New Roman" w:hAnsi="Times New Roman" w:cs="Times New Roman"/>
        </w:rPr>
        <w:t>ЗЕМЕЛЬ И (ИЛИ) ЗЕМЕЛЬНЫХ УЧАСТКОВ, НАХОДЯЩИХСЯ</w:t>
      </w:r>
    </w:p>
    <w:p w:rsidR="00F02BB1" w:rsidRPr="0015066F" w:rsidRDefault="00F02BB1">
      <w:pPr>
        <w:pStyle w:val="ConsPlusTitle"/>
        <w:jc w:val="center"/>
        <w:rPr>
          <w:rFonts w:ascii="Times New Roman" w:hAnsi="Times New Roman" w:cs="Times New Roman"/>
        </w:rPr>
      </w:pPr>
      <w:r w:rsidRPr="0015066F">
        <w:rPr>
          <w:rFonts w:ascii="Times New Roman" w:hAnsi="Times New Roman" w:cs="Times New Roman"/>
        </w:rPr>
        <w:t xml:space="preserve">В </w:t>
      </w:r>
      <w:r w:rsidR="00741D42" w:rsidRPr="0015066F">
        <w:rPr>
          <w:rFonts w:ascii="Times New Roman" w:hAnsi="Times New Roman" w:cs="Times New Roman"/>
        </w:rPr>
        <w:t xml:space="preserve">ГОСУДАРСТВЕННОЙ ИЛИ </w:t>
      </w:r>
      <w:r w:rsidRPr="0015066F">
        <w:rPr>
          <w:rFonts w:ascii="Times New Roman" w:hAnsi="Times New Roman" w:cs="Times New Roman"/>
        </w:rPr>
        <w:t>МУНИЦИПАЛЬНОЙ СОБСТВЕННОСТИ, И ЗЕМЕЛЬНЫХ УЧАСТКОВ,</w:t>
      </w:r>
    </w:p>
    <w:p w:rsidR="00F02BB1" w:rsidRPr="0015066F" w:rsidRDefault="00F02BB1">
      <w:pPr>
        <w:pStyle w:val="ConsPlusTitle"/>
        <w:jc w:val="center"/>
        <w:rPr>
          <w:rFonts w:ascii="Times New Roman" w:hAnsi="Times New Roman" w:cs="Times New Roman"/>
        </w:rPr>
      </w:pPr>
      <w:r w:rsidRPr="0015066F">
        <w:rPr>
          <w:rFonts w:ascii="Times New Roman" w:hAnsi="Times New Roman" w:cs="Times New Roman"/>
        </w:rPr>
        <w:t>НАХОДЯЩИХСЯ В ЧАСТНОЙ СОБСТВЕННОСТИ"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Раздел I. ОБЩИЕ ПОЛОЖЕНИЯ</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 ПРЕДМЕТ РЕГУЛИРОВАНИЯ АДМИНИСТРАТИВНОГО РЕГЛАМЕНТА</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 Административный регламент предоставления муниципальной услуги "Перераспределение земель и (или) земельных участков, находящихся в </w:t>
      </w:r>
      <w:r w:rsidR="00741D42" w:rsidRPr="0015066F">
        <w:rPr>
          <w:rFonts w:ascii="Times New Roman" w:hAnsi="Times New Roman" w:cs="Times New Roman"/>
        </w:rPr>
        <w:t xml:space="preserve">государственной или </w:t>
      </w:r>
      <w:r w:rsidRPr="0015066F">
        <w:rPr>
          <w:rFonts w:ascii="Times New Roman" w:hAnsi="Times New Roman" w:cs="Times New Roman"/>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15066F">
        <w:rPr>
          <w:rFonts w:ascii="Times New Roman" w:hAnsi="Times New Roman" w:cs="Times New Roman"/>
        </w:rPr>
        <w:t xml:space="preserve">государственной или </w:t>
      </w:r>
      <w:r w:rsidRPr="0015066F">
        <w:rPr>
          <w:rFonts w:ascii="Times New Roman" w:hAnsi="Times New Roman" w:cs="Times New Roman"/>
        </w:rPr>
        <w:t>муниципальной собственности, и земельных участков, находящихся в частной собственности.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63D90" w:rsidRPr="00263D90">
        <w:rPr>
          <w:rFonts w:ascii="Times New Roman" w:hAnsi="Times New Roman" w:cs="Times New Roman"/>
        </w:rPr>
        <w:t>Гадалей</w:t>
      </w:r>
      <w:r w:rsidR="003E084D" w:rsidRPr="0015066F">
        <w:rPr>
          <w:rFonts w:ascii="Times New Roman" w:hAnsi="Times New Roman" w:cs="Times New Roman"/>
        </w:rPr>
        <w:t xml:space="preserve">ского </w:t>
      </w:r>
      <w:r w:rsidR="00741D42" w:rsidRPr="0015066F">
        <w:rPr>
          <w:rFonts w:ascii="Times New Roman" w:hAnsi="Times New Roman" w:cs="Times New Roman"/>
        </w:rPr>
        <w:t>сельского поселения</w:t>
      </w:r>
      <w:r w:rsidRPr="0015066F">
        <w:rPr>
          <w:rFonts w:ascii="Times New Roman" w:hAnsi="Times New Roman" w:cs="Times New Roman"/>
        </w:rPr>
        <w:t xml:space="preserve"> при осуществлении полномочий.</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 КРУГ ЗАЯВИТЕЛЕЙ</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3. ТРЕБОВАНИЯ К ПОРЯДКУ ИНФОРМИРОВАНИЯ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О ПРЕДОСТАВЛЕНИИ 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63D90" w:rsidRPr="00263D90">
        <w:rPr>
          <w:rFonts w:ascii="Times New Roman" w:hAnsi="Times New Roman" w:cs="Times New Roman"/>
        </w:rPr>
        <w:t>Гадалей</w:t>
      </w:r>
      <w:r w:rsidR="003E084D" w:rsidRPr="0015066F">
        <w:rPr>
          <w:rFonts w:ascii="Times New Roman" w:hAnsi="Times New Roman" w:cs="Times New Roman"/>
        </w:rPr>
        <w:t xml:space="preserve">ского </w:t>
      </w:r>
      <w:r w:rsidR="00741D42" w:rsidRPr="0015066F">
        <w:rPr>
          <w:rFonts w:ascii="Times New Roman" w:hAnsi="Times New Roman" w:cs="Times New Roman"/>
        </w:rPr>
        <w:t>сельского поселения</w:t>
      </w:r>
      <w:r w:rsidRPr="0015066F">
        <w:rPr>
          <w:rFonts w:ascii="Times New Roman" w:hAnsi="Times New Roman" w:cs="Times New Roman"/>
        </w:rPr>
        <w:t xml:space="preserve"> (далее - уполномоченный орган).</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 Информация предоставляется: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при личном контакте с заявителями;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263D90">
        <w:rPr>
          <w:rFonts w:ascii="Times New Roman" w:hAnsi="Times New Roman" w:cs="Times New Roman"/>
          <w:lang w:val="en-US"/>
        </w:rPr>
        <w:t>gadaley</w:t>
      </w:r>
      <w:r w:rsidR="003E084D" w:rsidRPr="0015066F">
        <w:rPr>
          <w:rFonts w:ascii="Times New Roman" w:hAnsi="Times New Roman" w:cs="Times New Roman"/>
        </w:rPr>
        <w:t>.</w:t>
      </w:r>
      <w:r w:rsidR="003E084D" w:rsidRPr="0015066F">
        <w:rPr>
          <w:rFonts w:ascii="Times New Roman" w:hAnsi="Times New Roman" w:cs="Times New Roman"/>
          <w:lang w:val="en-US"/>
        </w:rPr>
        <w:t>mo</w:t>
      </w:r>
      <w:r w:rsidR="003E084D" w:rsidRPr="0015066F">
        <w:rPr>
          <w:rFonts w:ascii="Times New Roman" w:hAnsi="Times New Roman" w:cs="Times New Roman"/>
        </w:rPr>
        <w:t>38</w:t>
      </w:r>
      <w:r w:rsidRPr="0015066F">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w:t>
      </w:r>
      <w:r w:rsidRPr="0015066F">
        <w:rPr>
          <w:rFonts w:ascii="Times New Roman" w:hAnsi="Times New Roman" w:cs="Times New Roman"/>
        </w:rPr>
        <w:lastRenderedPageBreak/>
        <w:t>Иркутской области" в информационно-телекоммуникационной сети "Интернет" - http://38.gosuslugi.ru (далее - Портал);</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письменно - в случае письменного обращения заявителя.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7. Должностные лица уполномоченного органа предоставляют информацию по следующим вопросам: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о порядке предоставления муниципальной услуги и ходе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о перечне документов, необходимых для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г) о времени приема документов, необходимых для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 о сроке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ж) об основаниях отказа в предоставлении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 Основными требованиями при предоставлении информации являются: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актуальность;</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своевременность;</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четкость и доступность в изложении информации;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г) полнота информации;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 соответствие информации требованиям законодательства.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15066F">
          <w:rPr>
            <w:rFonts w:ascii="Times New Roman" w:hAnsi="Times New Roman" w:cs="Times New Roman"/>
            <w:color w:val="0000FF"/>
          </w:rPr>
          <w:t>пункте 16.1</w:t>
        </w:r>
      </w:hyperlink>
      <w:r w:rsidRPr="0015066F">
        <w:rPr>
          <w:rFonts w:ascii="Times New Roman" w:hAnsi="Times New Roman" w:cs="Times New Roman"/>
        </w:rPr>
        <w:t xml:space="preserve"> административного регламента.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15066F">
        <w:rPr>
          <w:rFonts w:ascii="Times New Roman" w:hAnsi="Times New Roman" w:cs="Times New Roman"/>
        </w:rPr>
        <w:t>30</w:t>
      </w:r>
      <w:r w:rsidRPr="0015066F">
        <w:rPr>
          <w:rFonts w:ascii="Times New Roman" w:hAnsi="Times New Roman" w:cs="Times New Roman"/>
        </w:rPr>
        <w:t>)</w:t>
      </w:r>
      <w:r w:rsidR="003E084D" w:rsidRPr="0015066F">
        <w:rPr>
          <w:rFonts w:ascii="Times New Roman" w:hAnsi="Times New Roman" w:cs="Times New Roman"/>
        </w:rPr>
        <w:t>33546</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Днем регистрации обращения является день его поступления в уполномоченный орган.</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13. Информация об уполномоченном органе, порядке предоставления муниципальной </w:t>
      </w:r>
      <w:r w:rsidRPr="0015066F">
        <w:rPr>
          <w:rFonts w:ascii="Times New Roman" w:hAnsi="Times New Roman" w:cs="Times New Roman"/>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на стендах, расположенных в помещениях, занимаемых уполномоченным органом;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3E084D" w:rsidRPr="0015066F">
        <w:rPr>
          <w:rFonts w:ascii="Times New Roman" w:hAnsi="Times New Roman" w:cs="Times New Roman"/>
        </w:rPr>
        <w:t xml:space="preserve"> </w:t>
      </w:r>
      <w:r w:rsidR="00263D90">
        <w:rPr>
          <w:rFonts w:ascii="Times New Roman" w:hAnsi="Times New Roman" w:cs="Times New Roman"/>
          <w:lang w:val="en-US"/>
        </w:rPr>
        <w:t>gadaley</w:t>
      </w:r>
      <w:r w:rsidR="003E084D" w:rsidRPr="0015066F">
        <w:rPr>
          <w:rFonts w:ascii="Times New Roman" w:hAnsi="Times New Roman" w:cs="Times New Roman"/>
        </w:rPr>
        <w:t>.</w:t>
      </w:r>
      <w:r w:rsidR="003E084D" w:rsidRPr="0015066F">
        <w:rPr>
          <w:rFonts w:ascii="Times New Roman" w:hAnsi="Times New Roman" w:cs="Times New Roman"/>
          <w:lang w:val="en-US"/>
        </w:rPr>
        <w:t>mo</w:t>
      </w:r>
      <w:r w:rsidR="003E084D" w:rsidRPr="0015066F">
        <w:rPr>
          <w:rFonts w:ascii="Times New Roman" w:hAnsi="Times New Roman" w:cs="Times New Roman"/>
        </w:rPr>
        <w:t>38</w:t>
      </w:r>
      <w:r w:rsidRPr="0015066F">
        <w:rPr>
          <w:rFonts w:ascii="Times New Roman" w:hAnsi="Times New Roman" w:cs="Times New Roman"/>
        </w:rPr>
        <w:t>, на Портале;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посредством публикации в средствах массовой информации.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 список документов для получения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 о сроках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3) извлечения из административного регламента: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об основаниях отказа в предоставлении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об описании конечного результата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02BB1" w:rsidRPr="0015066F" w:rsidRDefault="00F02BB1">
      <w:pPr>
        <w:pStyle w:val="ConsPlusNormal"/>
        <w:ind w:firstLine="540"/>
        <w:jc w:val="both"/>
        <w:rPr>
          <w:rFonts w:ascii="Times New Roman" w:hAnsi="Times New Roman" w:cs="Times New Roman"/>
        </w:rPr>
      </w:pPr>
      <w:bookmarkStart w:id="3" w:name="P97"/>
      <w:bookmarkEnd w:id="3"/>
      <w:r w:rsidRPr="0015066F">
        <w:rPr>
          <w:rFonts w:ascii="Times New Roman" w:hAnsi="Times New Roman" w:cs="Times New Roman"/>
        </w:rPr>
        <w:t>15. Информация об уполномоченном органе:</w:t>
      </w:r>
    </w:p>
    <w:p w:rsidR="00F02BB1" w:rsidRPr="00263D90"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место нахождения:  Иркутская область</w:t>
      </w:r>
      <w:r w:rsidR="003E084D" w:rsidRPr="0015066F">
        <w:rPr>
          <w:rFonts w:ascii="Times New Roman" w:hAnsi="Times New Roman" w:cs="Times New Roman"/>
        </w:rPr>
        <w:t>, Тулунский район  с.</w:t>
      </w:r>
      <w:bookmarkStart w:id="4" w:name="_Hlk436135529"/>
      <w:r w:rsidR="00263D90">
        <w:rPr>
          <w:rFonts w:ascii="Times New Roman" w:hAnsi="Times New Roman" w:cs="Times New Roman"/>
        </w:rPr>
        <w:t xml:space="preserve">Гадалей ул. 40 лет Победы, </w:t>
      </w:r>
      <w:r w:rsidR="00263D90" w:rsidRPr="00263D90">
        <w:rPr>
          <w:rFonts w:ascii="Times New Roman" w:hAnsi="Times New Roman" w:cs="Times New Roman"/>
        </w:rPr>
        <w:t xml:space="preserve"> 2/1</w:t>
      </w:r>
    </w:p>
    <w:bookmarkEnd w:id="4"/>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телефоны: 8(395</w:t>
      </w:r>
      <w:r w:rsidR="00741D42" w:rsidRPr="0015066F">
        <w:rPr>
          <w:rFonts w:ascii="Times New Roman" w:hAnsi="Times New Roman" w:cs="Times New Roman"/>
        </w:rPr>
        <w:t>30</w:t>
      </w:r>
      <w:r w:rsidRPr="0015066F">
        <w:rPr>
          <w:rFonts w:ascii="Times New Roman" w:hAnsi="Times New Roman" w:cs="Times New Roman"/>
        </w:rPr>
        <w:t xml:space="preserve">) </w:t>
      </w:r>
      <w:r w:rsidR="00263D90">
        <w:rPr>
          <w:rFonts w:ascii="Times New Roman" w:hAnsi="Times New Roman" w:cs="Times New Roman"/>
        </w:rPr>
        <w:t>32-2-33</w:t>
      </w:r>
    </w:p>
    <w:p w:rsidR="00741D42" w:rsidRPr="0015066F" w:rsidRDefault="00F02BB1" w:rsidP="00263D90">
      <w:pPr>
        <w:pStyle w:val="ConsPlusNormal"/>
        <w:ind w:firstLine="540"/>
        <w:jc w:val="both"/>
        <w:rPr>
          <w:rFonts w:ascii="Times New Roman" w:hAnsi="Times New Roman" w:cs="Times New Roman"/>
        </w:rPr>
      </w:pPr>
      <w:r w:rsidRPr="0015066F">
        <w:rPr>
          <w:rFonts w:ascii="Times New Roman" w:hAnsi="Times New Roman" w:cs="Times New Roman"/>
        </w:rPr>
        <w:t>в) почтовый адрес для направления документов и обращений:</w:t>
      </w:r>
      <w:r w:rsidR="003E084D" w:rsidRPr="0015066F">
        <w:rPr>
          <w:rFonts w:ascii="Times New Roman" w:hAnsi="Times New Roman" w:cs="Times New Roman"/>
        </w:rPr>
        <w:t xml:space="preserve"> 665211</w:t>
      </w:r>
      <w:r w:rsidRPr="0015066F">
        <w:rPr>
          <w:rFonts w:ascii="Times New Roman" w:hAnsi="Times New Roman" w:cs="Times New Roman"/>
        </w:rPr>
        <w:t xml:space="preserve"> </w:t>
      </w:r>
      <w:r w:rsidR="00741D42" w:rsidRPr="0015066F">
        <w:rPr>
          <w:rFonts w:ascii="Times New Roman" w:hAnsi="Times New Roman" w:cs="Times New Roman"/>
        </w:rPr>
        <w:t>Иркутская область, Тулунский район</w:t>
      </w:r>
      <w:r w:rsidR="003E084D" w:rsidRPr="0015066F">
        <w:rPr>
          <w:rFonts w:ascii="Times New Roman" w:hAnsi="Times New Roman" w:cs="Times New Roman"/>
        </w:rPr>
        <w:t xml:space="preserve"> с.</w:t>
      </w:r>
      <w:r w:rsidR="00263D90" w:rsidRPr="00263D90">
        <w:rPr>
          <w:rFonts w:ascii="Times New Roman" w:hAnsi="Times New Roman" w:cs="Times New Roman"/>
        </w:rPr>
        <w:t xml:space="preserve"> Гадалей ул. 40 лет Победы,  2/1</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г) официальный сайт в информационно-телекоммуникационной сети "Интернет" - </w:t>
      </w:r>
      <w:hyperlink r:id="rId10" w:history="1">
        <w:r w:rsidR="003E084D" w:rsidRPr="0015066F">
          <w:rPr>
            <w:rStyle w:val="a3"/>
            <w:rFonts w:ascii="Times New Roman" w:hAnsi="Times New Roman" w:cs="Times New Roman"/>
          </w:rPr>
          <w:t>http://www</w:t>
        </w:r>
      </w:hyperlink>
      <w:r w:rsidR="003E084D" w:rsidRPr="0015066F">
        <w:rPr>
          <w:rFonts w:ascii="Times New Roman" w:hAnsi="Times New Roman" w:cs="Times New Roman"/>
        </w:rPr>
        <w:t xml:space="preserve"> </w:t>
      </w:r>
      <w:r w:rsidR="00263D90">
        <w:rPr>
          <w:rFonts w:ascii="Times New Roman" w:hAnsi="Times New Roman" w:cs="Times New Roman"/>
          <w:lang w:val="en-US"/>
        </w:rPr>
        <w:t>gadaley</w:t>
      </w:r>
      <w:r w:rsidR="003E084D" w:rsidRPr="0015066F">
        <w:rPr>
          <w:rFonts w:ascii="Times New Roman" w:hAnsi="Times New Roman" w:cs="Times New Roman"/>
        </w:rPr>
        <w:t>.</w:t>
      </w:r>
      <w:r w:rsidR="003E084D" w:rsidRPr="0015066F">
        <w:rPr>
          <w:rFonts w:ascii="Times New Roman" w:hAnsi="Times New Roman" w:cs="Times New Roman"/>
          <w:lang w:val="en-US"/>
        </w:rPr>
        <w:t>mo</w:t>
      </w:r>
      <w:r w:rsidR="003E084D" w:rsidRPr="0015066F">
        <w:rPr>
          <w:rFonts w:ascii="Times New Roman" w:hAnsi="Times New Roman" w:cs="Times New Roman"/>
        </w:rPr>
        <w:t>38</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 адрес электронной почты:</w:t>
      </w:r>
      <w:r w:rsidR="003E084D" w:rsidRPr="0015066F">
        <w:rPr>
          <w:rFonts w:ascii="Times New Roman" w:hAnsi="Times New Roman" w:cs="Times New Roman"/>
        </w:rPr>
        <w:t xml:space="preserve"> </w:t>
      </w:r>
      <w:r w:rsidR="003E084D" w:rsidRPr="0015066F">
        <w:rPr>
          <w:rFonts w:ascii="Times New Roman" w:hAnsi="Times New Roman" w:cs="Times New Roman"/>
          <w:lang w:val="en-US"/>
        </w:rPr>
        <w:t>adm</w:t>
      </w:r>
      <w:r w:rsidR="00263D90">
        <w:rPr>
          <w:rFonts w:ascii="Times New Roman" w:hAnsi="Times New Roman" w:cs="Times New Roman"/>
          <w:lang w:val="en-US"/>
        </w:rPr>
        <w:t>gadaley</w:t>
      </w:r>
      <w:r w:rsidR="00263D90" w:rsidRPr="00263D90">
        <w:rPr>
          <w:rFonts w:ascii="Times New Roman" w:hAnsi="Times New Roman" w:cs="Times New Roman"/>
        </w:rPr>
        <w:t>2011</w:t>
      </w:r>
      <w:r w:rsidR="003E084D" w:rsidRPr="0015066F">
        <w:rPr>
          <w:rFonts w:ascii="Times New Roman" w:hAnsi="Times New Roman" w:cs="Times New Roman"/>
        </w:rPr>
        <w:t>@</w:t>
      </w:r>
      <w:r w:rsidR="003E084D" w:rsidRPr="0015066F">
        <w:rPr>
          <w:rFonts w:ascii="Times New Roman" w:hAnsi="Times New Roman" w:cs="Times New Roman"/>
          <w:lang w:val="en-US"/>
        </w:rPr>
        <w:t>yandex</w:t>
      </w:r>
      <w:r w:rsidR="003E084D" w:rsidRPr="0015066F">
        <w:rPr>
          <w:rFonts w:ascii="Times New Roman" w:hAnsi="Times New Roman" w:cs="Times New Roman"/>
        </w:rPr>
        <w:t>.</w:t>
      </w:r>
      <w:r w:rsidR="003E084D" w:rsidRPr="0015066F">
        <w:rPr>
          <w:rFonts w:ascii="Times New Roman" w:hAnsi="Times New Roman" w:cs="Times New Roman"/>
          <w:lang w:val="en-US"/>
        </w:rPr>
        <w:t>ru</w:t>
      </w:r>
    </w:p>
    <w:p w:rsidR="00F02BB1" w:rsidRPr="00263D90" w:rsidRDefault="00F02BB1">
      <w:pPr>
        <w:pStyle w:val="ConsPlusNormal"/>
        <w:ind w:firstLine="540"/>
        <w:jc w:val="both"/>
        <w:rPr>
          <w:rFonts w:ascii="Times New Roman" w:hAnsi="Times New Roman" w:cs="Times New Roman"/>
          <w:color w:val="FF0000"/>
        </w:rPr>
      </w:pPr>
      <w:r w:rsidRPr="00263D90">
        <w:rPr>
          <w:rFonts w:ascii="Times New Roman" w:hAnsi="Times New Roman" w:cs="Times New Roman"/>
          <w:color w:val="FF0000"/>
        </w:rPr>
        <w:t>16. График приема заявителей в уполномоченном органе:</w:t>
      </w:r>
    </w:p>
    <w:p w:rsidR="00F02BB1" w:rsidRPr="00263D90" w:rsidRDefault="00F02BB1">
      <w:pPr>
        <w:pStyle w:val="ConsPlusNormal"/>
        <w:jc w:val="both"/>
        <w:rPr>
          <w:rFonts w:ascii="Times New Roman" w:hAnsi="Times New Roman" w:cs="Times New Roman"/>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F02BB1" w:rsidRPr="00263D90">
        <w:tc>
          <w:tcPr>
            <w:tcW w:w="2494" w:type="dxa"/>
            <w:tcBorders>
              <w:top w:val="nil"/>
              <w:left w:val="nil"/>
              <w:bottom w:val="nil"/>
              <w:right w:val="nil"/>
            </w:tcBorders>
          </w:tcPr>
          <w:p w:rsidR="00F02BB1" w:rsidRPr="00263D90" w:rsidRDefault="00F02BB1">
            <w:pPr>
              <w:pStyle w:val="ConsPlusNormal"/>
              <w:jc w:val="both"/>
              <w:rPr>
                <w:rFonts w:ascii="Times New Roman" w:hAnsi="Times New Roman" w:cs="Times New Roman"/>
                <w:color w:val="FF0000"/>
              </w:rPr>
            </w:pPr>
            <w:r w:rsidRPr="00263D90">
              <w:rPr>
                <w:rFonts w:ascii="Times New Roman" w:hAnsi="Times New Roman" w:cs="Times New Roman"/>
                <w:color w:val="FF0000"/>
              </w:rPr>
              <w:t>Вторник</w:t>
            </w:r>
          </w:p>
        </w:tc>
        <w:tc>
          <w:tcPr>
            <w:tcW w:w="2268" w:type="dxa"/>
            <w:tcBorders>
              <w:top w:val="nil"/>
              <w:left w:val="nil"/>
              <w:bottom w:val="nil"/>
              <w:right w:val="nil"/>
            </w:tcBorders>
          </w:tcPr>
          <w:p w:rsidR="00F02BB1" w:rsidRPr="00263D90" w:rsidRDefault="003E084D">
            <w:pPr>
              <w:pStyle w:val="ConsPlusNormal"/>
              <w:jc w:val="center"/>
              <w:rPr>
                <w:rFonts w:ascii="Times New Roman" w:hAnsi="Times New Roman" w:cs="Times New Roman"/>
                <w:color w:val="FF0000"/>
              </w:rPr>
            </w:pPr>
            <w:r w:rsidRPr="00263D90">
              <w:rPr>
                <w:rFonts w:ascii="Times New Roman" w:hAnsi="Times New Roman" w:cs="Times New Roman"/>
                <w:color w:val="FF0000"/>
              </w:rPr>
              <w:t>9-00 - 16</w:t>
            </w:r>
            <w:r w:rsidR="00F02BB1" w:rsidRPr="00263D90">
              <w:rPr>
                <w:rFonts w:ascii="Times New Roman" w:hAnsi="Times New Roman" w:cs="Times New Roman"/>
                <w:color w:val="FF0000"/>
              </w:rPr>
              <w:t>-00</w:t>
            </w:r>
          </w:p>
        </w:tc>
        <w:tc>
          <w:tcPr>
            <w:tcW w:w="2494" w:type="dxa"/>
            <w:tcBorders>
              <w:top w:val="nil"/>
              <w:left w:val="nil"/>
              <w:bottom w:val="nil"/>
              <w:right w:val="nil"/>
            </w:tcBorders>
          </w:tcPr>
          <w:p w:rsidR="00F02BB1" w:rsidRPr="00263D90" w:rsidRDefault="00F02BB1">
            <w:pPr>
              <w:pStyle w:val="ConsPlusNormal"/>
              <w:jc w:val="center"/>
              <w:rPr>
                <w:rFonts w:ascii="Times New Roman" w:hAnsi="Times New Roman" w:cs="Times New Roman"/>
                <w:color w:val="FF0000"/>
              </w:rPr>
            </w:pPr>
            <w:r w:rsidRPr="00263D90">
              <w:rPr>
                <w:rFonts w:ascii="Times New Roman" w:hAnsi="Times New Roman" w:cs="Times New Roman"/>
                <w:color w:val="FF0000"/>
              </w:rPr>
              <w:t>(перерыв 12-00 - 13-00)</w:t>
            </w:r>
          </w:p>
        </w:tc>
      </w:tr>
      <w:tr w:rsidR="00F02BB1" w:rsidRPr="00263D90">
        <w:tc>
          <w:tcPr>
            <w:tcW w:w="2494" w:type="dxa"/>
            <w:tcBorders>
              <w:top w:val="nil"/>
              <w:left w:val="nil"/>
              <w:bottom w:val="nil"/>
              <w:right w:val="nil"/>
            </w:tcBorders>
          </w:tcPr>
          <w:p w:rsidR="00F02BB1" w:rsidRPr="00263D90" w:rsidRDefault="00F02BB1">
            <w:pPr>
              <w:pStyle w:val="ConsPlusNormal"/>
              <w:jc w:val="both"/>
              <w:rPr>
                <w:rFonts w:ascii="Times New Roman" w:hAnsi="Times New Roman" w:cs="Times New Roman"/>
                <w:color w:val="FF0000"/>
              </w:rPr>
            </w:pPr>
            <w:r w:rsidRPr="00263D90">
              <w:rPr>
                <w:rFonts w:ascii="Times New Roman" w:hAnsi="Times New Roman" w:cs="Times New Roman"/>
                <w:color w:val="FF0000"/>
              </w:rPr>
              <w:t>Четверг</w:t>
            </w:r>
          </w:p>
        </w:tc>
        <w:tc>
          <w:tcPr>
            <w:tcW w:w="2268" w:type="dxa"/>
            <w:tcBorders>
              <w:top w:val="nil"/>
              <w:left w:val="nil"/>
              <w:bottom w:val="nil"/>
              <w:right w:val="nil"/>
            </w:tcBorders>
          </w:tcPr>
          <w:p w:rsidR="00F02BB1" w:rsidRPr="00263D90" w:rsidRDefault="00F02BB1">
            <w:pPr>
              <w:pStyle w:val="ConsPlusNormal"/>
              <w:jc w:val="center"/>
              <w:rPr>
                <w:rFonts w:ascii="Times New Roman" w:hAnsi="Times New Roman" w:cs="Times New Roman"/>
                <w:color w:val="FF0000"/>
              </w:rPr>
            </w:pPr>
            <w:r w:rsidRPr="00263D90">
              <w:rPr>
                <w:rFonts w:ascii="Times New Roman" w:hAnsi="Times New Roman" w:cs="Times New Roman"/>
                <w:color w:val="FF0000"/>
              </w:rPr>
              <w:t>9-00 - 12-00</w:t>
            </w:r>
          </w:p>
        </w:tc>
        <w:tc>
          <w:tcPr>
            <w:tcW w:w="2494" w:type="dxa"/>
            <w:tcBorders>
              <w:top w:val="nil"/>
              <w:left w:val="nil"/>
              <w:bottom w:val="nil"/>
              <w:right w:val="nil"/>
            </w:tcBorders>
          </w:tcPr>
          <w:p w:rsidR="00F02BB1" w:rsidRPr="00263D90" w:rsidRDefault="00F02BB1">
            <w:pPr>
              <w:pStyle w:val="ConsPlusNormal"/>
              <w:rPr>
                <w:rFonts w:ascii="Times New Roman" w:hAnsi="Times New Roman" w:cs="Times New Roman"/>
                <w:color w:val="FF0000"/>
              </w:rPr>
            </w:pPr>
          </w:p>
        </w:tc>
      </w:tr>
      <w:tr w:rsidR="00F02BB1" w:rsidRPr="00263D90">
        <w:tc>
          <w:tcPr>
            <w:tcW w:w="2494" w:type="dxa"/>
            <w:tcBorders>
              <w:top w:val="nil"/>
              <w:left w:val="nil"/>
              <w:bottom w:val="nil"/>
              <w:right w:val="nil"/>
            </w:tcBorders>
          </w:tcPr>
          <w:p w:rsidR="00F02BB1" w:rsidRPr="00263D90" w:rsidRDefault="00F02BB1">
            <w:pPr>
              <w:pStyle w:val="ConsPlusNormal"/>
              <w:jc w:val="both"/>
              <w:rPr>
                <w:rFonts w:ascii="Times New Roman" w:hAnsi="Times New Roman" w:cs="Times New Roman"/>
                <w:color w:val="FF0000"/>
              </w:rPr>
            </w:pPr>
            <w:r w:rsidRPr="00263D90">
              <w:rPr>
                <w:rFonts w:ascii="Times New Roman" w:hAnsi="Times New Roman" w:cs="Times New Roman"/>
                <w:color w:val="FF0000"/>
              </w:rPr>
              <w:t>Суббота, воскресенье</w:t>
            </w:r>
          </w:p>
        </w:tc>
        <w:tc>
          <w:tcPr>
            <w:tcW w:w="2268" w:type="dxa"/>
            <w:tcBorders>
              <w:top w:val="nil"/>
              <w:left w:val="nil"/>
              <w:bottom w:val="nil"/>
              <w:right w:val="nil"/>
            </w:tcBorders>
          </w:tcPr>
          <w:p w:rsidR="00F02BB1" w:rsidRPr="00263D90" w:rsidRDefault="00F02BB1">
            <w:pPr>
              <w:pStyle w:val="ConsPlusNormal"/>
              <w:jc w:val="center"/>
              <w:rPr>
                <w:rFonts w:ascii="Times New Roman" w:hAnsi="Times New Roman" w:cs="Times New Roman"/>
                <w:color w:val="FF0000"/>
              </w:rPr>
            </w:pPr>
            <w:r w:rsidRPr="00263D90">
              <w:rPr>
                <w:rFonts w:ascii="Times New Roman" w:hAnsi="Times New Roman" w:cs="Times New Roman"/>
                <w:color w:val="FF0000"/>
              </w:rPr>
              <w:t>- выходные дни</w:t>
            </w:r>
          </w:p>
        </w:tc>
        <w:tc>
          <w:tcPr>
            <w:tcW w:w="2494" w:type="dxa"/>
            <w:tcBorders>
              <w:top w:val="nil"/>
              <w:left w:val="nil"/>
              <w:bottom w:val="nil"/>
              <w:right w:val="nil"/>
            </w:tcBorders>
          </w:tcPr>
          <w:p w:rsidR="00F02BB1" w:rsidRPr="00263D90" w:rsidRDefault="00F02BB1">
            <w:pPr>
              <w:pStyle w:val="ConsPlusNormal"/>
              <w:rPr>
                <w:rFonts w:ascii="Times New Roman" w:hAnsi="Times New Roman" w:cs="Times New Roman"/>
                <w:color w:val="FF0000"/>
              </w:rPr>
            </w:pPr>
          </w:p>
        </w:tc>
      </w:tr>
    </w:tbl>
    <w:p w:rsidR="00F02BB1" w:rsidRPr="00263D90" w:rsidRDefault="00F02BB1">
      <w:pPr>
        <w:pStyle w:val="ConsPlusNormal"/>
        <w:jc w:val="both"/>
        <w:rPr>
          <w:rFonts w:ascii="Times New Roman" w:hAnsi="Times New Roman" w:cs="Times New Roman"/>
          <w:color w:val="FF0000"/>
        </w:rPr>
      </w:pPr>
    </w:p>
    <w:p w:rsidR="00F02BB1" w:rsidRPr="00263D90" w:rsidRDefault="00F02BB1" w:rsidP="003E084D">
      <w:pPr>
        <w:pStyle w:val="ConsPlusNormal"/>
        <w:ind w:firstLine="540"/>
        <w:jc w:val="both"/>
        <w:rPr>
          <w:rFonts w:ascii="Times New Roman" w:hAnsi="Times New Roman" w:cs="Times New Roman"/>
          <w:color w:val="FF0000"/>
        </w:rPr>
      </w:pPr>
      <w:bookmarkStart w:id="5" w:name="P115"/>
      <w:bookmarkEnd w:id="5"/>
      <w:r w:rsidRPr="00263D90">
        <w:rPr>
          <w:rFonts w:ascii="Times New Roman" w:hAnsi="Times New Roman" w:cs="Times New Roman"/>
          <w:color w:val="FF0000"/>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rsidRPr="00263D90">
        <w:rPr>
          <w:rFonts w:ascii="Times New Roman" w:hAnsi="Times New Roman" w:cs="Times New Roman"/>
          <w:color w:val="FF0000"/>
        </w:rPr>
        <w:t>30</w:t>
      </w:r>
      <w:r w:rsidR="00263D90">
        <w:rPr>
          <w:rFonts w:ascii="Times New Roman" w:hAnsi="Times New Roman" w:cs="Times New Roman"/>
          <w:color w:val="FF0000"/>
        </w:rPr>
        <w:t>) 3</w:t>
      </w:r>
      <w:r w:rsidR="00263D90" w:rsidRPr="00263D90">
        <w:rPr>
          <w:rFonts w:ascii="Times New Roman" w:hAnsi="Times New Roman" w:cs="Times New Roman"/>
          <w:color w:val="FF0000"/>
        </w:rPr>
        <w:t>2-2-33</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Раздел II. СТАНДАРТ ПРЕДОСТАВЛЕНИЯ 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4. НАИМЕНОВАНИЕ 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5. НАИМЕНОВАНИЕ ОРГАНА МЕСТНОГО САМОУПРАВЛЕНИЯ,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ПРЕДОСТАВЛЯЮЩЕГО МУНИЦИПАЛЬНУЮ УСЛУГУ</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18. Органом местного самоуправлен</w:t>
      </w:r>
      <w:r w:rsidR="00741D42" w:rsidRPr="0015066F">
        <w:rPr>
          <w:rFonts w:ascii="Times New Roman" w:hAnsi="Times New Roman" w:cs="Times New Roman"/>
        </w:rPr>
        <w:t>ия муниципального образования "</w:t>
      </w:r>
      <w:r w:rsidR="00263D90">
        <w:rPr>
          <w:rFonts w:ascii="Times New Roman" w:hAnsi="Times New Roman" w:cs="Times New Roman"/>
        </w:rPr>
        <w:t>Гадалей</w:t>
      </w:r>
      <w:r w:rsidR="003E084D" w:rsidRPr="0015066F">
        <w:rPr>
          <w:rFonts w:ascii="Times New Roman" w:hAnsi="Times New Roman" w:cs="Times New Roman"/>
        </w:rPr>
        <w:t>ское</w:t>
      </w:r>
      <w:r w:rsidR="00741D42" w:rsidRPr="0015066F">
        <w:rPr>
          <w:rFonts w:ascii="Times New Roman" w:hAnsi="Times New Roman" w:cs="Times New Roman"/>
        </w:rPr>
        <w:t xml:space="preserve"> сельское поселение</w:t>
      </w:r>
      <w:r w:rsidRPr="0015066F">
        <w:rPr>
          <w:rFonts w:ascii="Times New Roman" w:hAnsi="Times New Roman" w:cs="Times New Roman"/>
        </w:rPr>
        <w:t xml:space="preserve">", предоставляющим муниципальную услугу, является администрация </w:t>
      </w:r>
      <w:r w:rsidR="00263D90">
        <w:rPr>
          <w:rFonts w:ascii="Times New Roman" w:hAnsi="Times New Roman" w:cs="Times New Roman"/>
        </w:rPr>
        <w:t>Гадалей</w:t>
      </w:r>
      <w:r w:rsidR="003E084D" w:rsidRPr="0015066F">
        <w:rPr>
          <w:rFonts w:ascii="Times New Roman" w:hAnsi="Times New Roman" w:cs="Times New Roman"/>
        </w:rPr>
        <w:t xml:space="preserve">ского </w:t>
      </w:r>
      <w:r w:rsidR="00741D42" w:rsidRPr="0015066F">
        <w:rPr>
          <w:rFonts w:ascii="Times New Roman" w:hAnsi="Times New Roman" w:cs="Times New Roman"/>
        </w:rPr>
        <w:t>сельского поселения</w:t>
      </w:r>
      <w:r w:rsidRPr="0015066F">
        <w:rPr>
          <w:rFonts w:ascii="Times New Roman" w:hAnsi="Times New Roman" w:cs="Times New Roman"/>
        </w:rPr>
        <w:t xml:space="preserve"> </w:t>
      </w:r>
      <w:r w:rsidR="00741D42" w:rsidRPr="0015066F">
        <w:rPr>
          <w:rFonts w:ascii="Times New Roman" w:hAnsi="Times New Roman" w:cs="Times New Roman"/>
        </w:rPr>
        <w:t>(у</w:t>
      </w:r>
      <w:r w:rsidRPr="0015066F">
        <w:rPr>
          <w:rFonts w:ascii="Times New Roman" w:hAnsi="Times New Roman" w:cs="Times New Roman"/>
        </w:rPr>
        <w:t>полномоченны</w:t>
      </w:r>
      <w:r w:rsidR="00741D42" w:rsidRPr="0015066F">
        <w:rPr>
          <w:rFonts w:ascii="Times New Roman" w:hAnsi="Times New Roman" w:cs="Times New Roman"/>
        </w:rPr>
        <w:t>й</w:t>
      </w:r>
      <w:r w:rsidRPr="0015066F">
        <w:rPr>
          <w:rFonts w:ascii="Times New Roman" w:hAnsi="Times New Roman" w:cs="Times New Roman"/>
        </w:rPr>
        <w:t xml:space="preserve"> орган</w:t>
      </w:r>
      <w:r w:rsidR="00741D42" w:rsidRPr="0015066F">
        <w:rPr>
          <w:rFonts w:ascii="Times New Roman" w:hAnsi="Times New Roman" w:cs="Times New Roman"/>
        </w:rPr>
        <w:t>)</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19. В предоставлении муниципальной услуги участвуют:</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Федеральная служба государственной регистрации, кадастра и картографии;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lastRenderedPageBreak/>
        <w:t>Федеральная налоговая служба.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263D90">
        <w:rPr>
          <w:rFonts w:ascii="Times New Roman" w:hAnsi="Times New Roman" w:cs="Times New Roman"/>
        </w:rPr>
        <w:t>Гадалей</w:t>
      </w:r>
      <w:r w:rsidR="003E084D" w:rsidRPr="0015066F">
        <w:rPr>
          <w:rFonts w:ascii="Times New Roman" w:hAnsi="Times New Roman" w:cs="Times New Roman"/>
        </w:rPr>
        <w:t xml:space="preserve">ского </w:t>
      </w:r>
      <w:r w:rsidR="00741D42" w:rsidRPr="0015066F">
        <w:rPr>
          <w:rFonts w:ascii="Times New Roman" w:hAnsi="Times New Roman" w:cs="Times New Roman"/>
        </w:rPr>
        <w:t>сельского поселения</w:t>
      </w:r>
      <w:r w:rsidRPr="0015066F">
        <w:rPr>
          <w:rFonts w:ascii="Times New Roman" w:hAnsi="Times New Roman" w:cs="Times New Roman"/>
        </w:rPr>
        <w:t>.</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6. ОПИСАНИЕ РЕЗУЛЬТАТА ПРЕДОСТАВЛЕНИЯ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22. Результатом предоставления муниципальной услуги является направление (выдача) заявителю:</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правового акта об утверждении схемы расположения земельного участка и направление с приложением указанной схемы;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направление подписанных экземпляров проекта соглашения о перераспределении земельных участков заявителю для подписания;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направление (выдача) заявителю решения об отказе в заключении соглашения о перераспределении земельных участков.</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7. СРОК ПРЕДОСТАВЛЕНИЯ МУНИЦИПАЛЬНОЙ УСЛУГИ, В ТОМ</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ЧИСЛЕ С УЧЕТОМ НЕОБХОДИМОСТИ ОБРАЩЕНИЯ В ОРГАНИЗАЦИИ,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УЧАСТВУЮЩИЕ В ПРЕДОСТАВЛЕНИИ МУНИЦИПАЛЬНОЙ УСЛУГИ, СРОК</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ПРИОСТАНОВЛЕНИЯ ПРЕДОСТАВЛЕНИЯ МУНИЦИПАЛЬНОЙ УСЛУГИ, СРОК</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ВЫДАЧИ ДОКУМЕНТОВ, ЯВЛЯЮЩИХСЯ РЕЗУЛЬТАТОМ ПРЕДОСТАВЛЕНИЯ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F02BB1" w:rsidRPr="0015066F" w:rsidRDefault="00F02BB1">
      <w:pPr>
        <w:pStyle w:val="ConsPlusNormal"/>
        <w:ind w:firstLine="540"/>
        <w:jc w:val="both"/>
        <w:rPr>
          <w:rFonts w:ascii="Times New Roman" w:hAnsi="Times New Roman" w:cs="Times New Roman"/>
        </w:rPr>
      </w:pPr>
      <w:bookmarkStart w:id="6" w:name="P150"/>
      <w:bookmarkEnd w:id="6"/>
      <w:r w:rsidRPr="0015066F">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8. ПЕРЕЧЕНЬ НОРМАТИВНЫХ ПРАВОВЫХ АКТОВ, РЕГУЛИРУЮЩИХ</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ОТНОШЕНИЯ, ВОЗНИКАЮЩИЕ В СВЯЗИ С ПРЕДОСТАВЛЕНИЕМ</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а) </w:t>
      </w:r>
      <w:hyperlink r:id="rId11" w:history="1">
        <w:r w:rsidRPr="0015066F">
          <w:rPr>
            <w:rFonts w:ascii="Times New Roman" w:hAnsi="Times New Roman" w:cs="Times New Roman"/>
            <w:color w:val="0000FF"/>
          </w:rPr>
          <w:t>Конституция</w:t>
        </w:r>
      </w:hyperlink>
      <w:r w:rsidRPr="0015066F">
        <w:rPr>
          <w:rFonts w:ascii="Times New Roman" w:hAnsi="Times New Roman" w:cs="Times New Roman"/>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б) Земельный </w:t>
      </w:r>
      <w:hyperlink r:id="rId12" w:history="1">
        <w:r w:rsidRPr="0015066F">
          <w:rPr>
            <w:rFonts w:ascii="Times New Roman" w:hAnsi="Times New Roman" w:cs="Times New Roman"/>
            <w:color w:val="0000FF"/>
          </w:rPr>
          <w:t>кодекс</w:t>
        </w:r>
      </w:hyperlink>
      <w:r w:rsidRPr="0015066F">
        <w:rPr>
          <w:rFonts w:ascii="Times New Roman" w:hAnsi="Times New Roman" w:cs="Times New Roman"/>
        </w:rPr>
        <w:t xml:space="preserve"> Российской Федерации (Российская газета, N 211 - 212, 30 октября 2001 года);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lastRenderedPageBreak/>
        <w:t xml:space="preserve">в) Федеральный </w:t>
      </w:r>
      <w:hyperlink r:id="rId13" w:history="1">
        <w:r w:rsidRPr="0015066F">
          <w:rPr>
            <w:rFonts w:ascii="Times New Roman" w:hAnsi="Times New Roman" w:cs="Times New Roman"/>
            <w:color w:val="0000FF"/>
          </w:rPr>
          <w:t>закон</w:t>
        </w:r>
      </w:hyperlink>
      <w:r w:rsidRPr="0015066F">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г) Федеральный </w:t>
      </w:r>
      <w:hyperlink r:id="rId14" w:history="1">
        <w:r w:rsidRPr="0015066F">
          <w:rPr>
            <w:rFonts w:ascii="Times New Roman" w:hAnsi="Times New Roman" w:cs="Times New Roman"/>
            <w:color w:val="0000FF"/>
          </w:rPr>
          <w:t>закон</w:t>
        </w:r>
      </w:hyperlink>
      <w:r w:rsidRPr="0015066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д) Федеральный </w:t>
      </w:r>
      <w:hyperlink r:id="rId15" w:history="1">
        <w:r w:rsidRPr="0015066F">
          <w:rPr>
            <w:rFonts w:ascii="Times New Roman" w:hAnsi="Times New Roman" w:cs="Times New Roman"/>
            <w:color w:val="0000FF"/>
          </w:rPr>
          <w:t>закон</w:t>
        </w:r>
      </w:hyperlink>
      <w:r w:rsidRPr="0015066F">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е) решение Думы </w:t>
      </w:r>
      <w:r w:rsidR="00501982" w:rsidRPr="0015066F">
        <w:rPr>
          <w:rFonts w:ascii="Times New Roman" w:hAnsi="Times New Roman" w:cs="Times New Roman"/>
        </w:rPr>
        <w:t xml:space="preserve">сельского поселения </w:t>
      </w:r>
      <w:r w:rsidRPr="0015066F">
        <w:rPr>
          <w:rFonts w:ascii="Times New Roman" w:hAnsi="Times New Roman" w:cs="Times New Roman"/>
        </w:rPr>
        <w:t xml:space="preserve">от </w:t>
      </w:r>
      <w:r w:rsidR="00924162">
        <w:rPr>
          <w:rFonts w:ascii="Times New Roman" w:hAnsi="Times New Roman" w:cs="Times New Roman"/>
        </w:rPr>
        <w:t>31.01.2012 г. №133</w:t>
      </w:r>
      <w:r w:rsidRPr="0015066F">
        <w:rPr>
          <w:rFonts w:ascii="Times New Roman" w:hAnsi="Times New Roman" w:cs="Times New Roman"/>
        </w:rPr>
        <w:t xml:space="preserve">"Об утверждении Перечня услуг, которые являются необходимыми и обязательными для предоставления муниципальных услуг </w:t>
      </w:r>
      <w:r w:rsidR="00924162">
        <w:rPr>
          <w:rFonts w:ascii="Times New Roman" w:hAnsi="Times New Roman" w:cs="Times New Roman"/>
        </w:rPr>
        <w:t xml:space="preserve">органами местного самоуправления </w:t>
      </w:r>
      <w:r w:rsidRPr="0015066F">
        <w:rPr>
          <w:rFonts w:ascii="Times New Roman" w:hAnsi="Times New Roman" w:cs="Times New Roman"/>
        </w:rPr>
        <w:t xml:space="preserve"> </w:t>
      </w:r>
      <w:r w:rsidR="00263D90">
        <w:rPr>
          <w:rFonts w:ascii="Times New Roman" w:hAnsi="Times New Roman" w:cs="Times New Roman"/>
        </w:rPr>
        <w:t>Гадалей</w:t>
      </w:r>
      <w:r w:rsidR="00911EC4" w:rsidRPr="0015066F">
        <w:rPr>
          <w:rFonts w:ascii="Times New Roman" w:hAnsi="Times New Roman" w:cs="Times New Roman"/>
        </w:rPr>
        <w:t xml:space="preserve">ского </w:t>
      </w:r>
      <w:r w:rsidR="00501982" w:rsidRPr="0015066F">
        <w:rPr>
          <w:rFonts w:ascii="Times New Roman" w:hAnsi="Times New Roman" w:cs="Times New Roman"/>
        </w:rPr>
        <w:t>сельского поселения</w:t>
      </w:r>
      <w:r w:rsidRPr="0015066F">
        <w:rPr>
          <w:rFonts w:ascii="Times New Roman" w:hAnsi="Times New Roman" w:cs="Times New Roman"/>
        </w:rPr>
        <w:t xml:space="preserve"> и </w:t>
      </w:r>
      <w:r w:rsidR="00924162">
        <w:rPr>
          <w:rFonts w:ascii="Times New Roman" w:hAnsi="Times New Roman" w:cs="Times New Roman"/>
        </w:rPr>
        <w:t>оказыва</w:t>
      </w:r>
      <w:r w:rsidRPr="0015066F">
        <w:rPr>
          <w:rFonts w:ascii="Times New Roman" w:hAnsi="Times New Roman" w:cs="Times New Roman"/>
        </w:rPr>
        <w:t xml:space="preserve">ются организациями, участвующими в предоставлении муниципальных услуг администрацией муниципального образования </w:t>
      </w:r>
      <w:r w:rsidR="00263D90">
        <w:rPr>
          <w:rFonts w:ascii="Times New Roman" w:hAnsi="Times New Roman" w:cs="Times New Roman"/>
        </w:rPr>
        <w:t>Гадалей</w:t>
      </w:r>
      <w:r w:rsidR="00911EC4" w:rsidRPr="0015066F">
        <w:rPr>
          <w:rFonts w:ascii="Times New Roman" w:hAnsi="Times New Roman" w:cs="Times New Roman"/>
        </w:rPr>
        <w:t xml:space="preserve">ского </w:t>
      </w:r>
      <w:r w:rsidR="00501982" w:rsidRPr="0015066F">
        <w:rPr>
          <w:rFonts w:ascii="Times New Roman" w:hAnsi="Times New Roman" w:cs="Times New Roman"/>
        </w:rPr>
        <w:t>сельского поселения</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ж) </w:t>
      </w:r>
      <w:hyperlink r:id="rId16" w:history="1">
        <w:r w:rsidRPr="0015066F">
          <w:rPr>
            <w:rFonts w:ascii="Times New Roman" w:hAnsi="Times New Roman" w:cs="Times New Roman"/>
            <w:color w:val="0000FF"/>
          </w:rPr>
          <w:t>Устав</w:t>
        </w:r>
      </w:hyperlink>
      <w:r w:rsidR="00741D42" w:rsidRPr="0015066F">
        <w:rPr>
          <w:rFonts w:ascii="Times New Roman" w:hAnsi="Times New Roman" w:cs="Times New Roman"/>
        </w:rPr>
        <w:t xml:space="preserve"> муниципального образования "</w:t>
      </w:r>
      <w:r w:rsidR="00911EC4" w:rsidRPr="0015066F">
        <w:rPr>
          <w:rFonts w:ascii="Times New Roman" w:hAnsi="Times New Roman" w:cs="Times New Roman"/>
        </w:rPr>
        <w:t xml:space="preserve"> </w:t>
      </w:r>
      <w:r w:rsidR="00263D90">
        <w:rPr>
          <w:rFonts w:ascii="Times New Roman" w:hAnsi="Times New Roman" w:cs="Times New Roman"/>
        </w:rPr>
        <w:t>Гадалей</w:t>
      </w:r>
      <w:r w:rsidR="00911EC4" w:rsidRPr="0015066F">
        <w:rPr>
          <w:rFonts w:ascii="Times New Roman" w:hAnsi="Times New Roman" w:cs="Times New Roman"/>
        </w:rPr>
        <w:t>ское</w:t>
      </w:r>
      <w:r w:rsidR="00741D42" w:rsidRPr="0015066F">
        <w:rPr>
          <w:rFonts w:ascii="Times New Roman" w:hAnsi="Times New Roman" w:cs="Times New Roman"/>
        </w:rPr>
        <w:t xml:space="preserve"> сельское поселение</w:t>
      </w:r>
      <w:r w:rsidRPr="0015066F">
        <w:rPr>
          <w:rFonts w:ascii="Times New Roman" w:hAnsi="Times New Roman" w:cs="Times New Roman"/>
        </w:rPr>
        <w:t>".</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9. ИСЧЕРПЫВАЮЩИЙ ПЕРЕЧЕНЬ ДОКУМЕНТОВ, НЕОБХОДИМЫХ</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 СООТВЕТСТВИИ С НОРМАТИВНЫМИ ПРАВОВЫМИ АКТАМИ ДЛЯ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ПРЕДОСТАВЛЕНИЯ МУНИЦИПАЛЬНОЙ УСЛУГИ И УСЛУГ, КОТОРЫЕ</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ЯВЛЯЮТСЯ НЕОБХОДИМЫМИ И ОБЯЗАТЕЛЬНЫМИ ДЛЯ ПРЕДОСТАВЛЕНИЯ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 ПОДЛЕЖАЩИХ ПРЕДСТАВЛЕНИЮ ЗАЯВИТЕЛЕМ,</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СПОСОБЫ ИХ ПОЛУЧЕНИЯ ЗАЯВИТЕЛЕМ</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bookmarkStart w:id="7" w:name="P178"/>
      <w:bookmarkEnd w:id="7"/>
      <w:r w:rsidRPr="0015066F">
        <w:rPr>
          <w:rFonts w:ascii="Times New Roman" w:hAnsi="Times New Roman" w:cs="Times New Roman"/>
        </w:rPr>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w:t>
      </w:r>
      <w:r w:rsidR="00AB0EF5" w:rsidRPr="0015066F">
        <w:rPr>
          <w:rFonts w:ascii="Times New Roman" w:hAnsi="Times New Roman" w:cs="Times New Roman"/>
        </w:rPr>
        <w:t>относятся</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а) </w:t>
      </w:r>
      <w:hyperlink w:anchor="P558" w:history="1">
        <w:r w:rsidRPr="0015066F">
          <w:rPr>
            <w:rFonts w:ascii="Times New Roman" w:hAnsi="Times New Roman" w:cs="Times New Roman"/>
            <w:color w:val="0000FF"/>
          </w:rPr>
          <w:t>заявление</w:t>
        </w:r>
      </w:hyperlink>
      <w:r w:rsidRPr="0015066F">
        <w:rPr>
          <w:rFonts w:ascii="Times New Roman" w:hAnsi="Times New Roman" w:cs="Times New Roman"/>
        </w:rPr>
        <w:t xml:space="preserve"> о перераспределении земельных участков по форме согласно приложению N 1 к настоящему административному регламенту;</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е) кадастровый паспорт земельного участка или земельных участков, образуемых в результате перераспределения.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8" w:history="1">
        <w:r w:rsidRPr="0015066F">
          <w:rPr>
            <w:rFonts w:ascii="Times New Roman" w:hAnsi="Times New Roman" w:cs="Times New Roman"/>
            <w:color w:val="0000FF"/>
          </w:rPr>
          <w:t>пунктом 27</w:t>
        </w:r>
      </w:hyperlink>
      <w:r w:rsidRPr="0015066F">
        <w:rPr>
          <w:rFonts w:ascii="Times New Roman" w:hAnsi="Times New Roman" w:cs="Times New Roman"/>
        </w:rPr>
        <w:t xml:space="preserve"> настоящего административного регламента.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29. Документы, представляемые заявителями, должны соответствовать следующим требованиям: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тексты документов должны быть написаны разборчиво;</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не должны иметь подчисток, приписок, зачеркнутых слов и не оговоренных в них исправлений;</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г) не должны быть исполнены карандашом;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10. ИСЧЕРПЫВАЮЩИЙ ПЕРЕЧЕНЬ ДОКУМЕНТОВ, НЕОБХОДИМЫХ</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lastRenderedPageBreak/>
        <w:t>В СООТВЕТСТВИИ С НОРМАТИВНЫМИ ПРАВОВЫМИ АКТАМИ ДЛЯ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ПРЕДОСТАВЛЕНИЯ МУНИЦИПАЛЬНОЙ УСЛУГИ, КОТОРЫЕ НАХОДЯТСЯ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 РАСПОРЯЖЕНИИ ГОСУДАРСТВЕННЫХ ОРГАНОВ, ОРГАНОВ МЕСТНОГО</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САМОУПРАВЛЕНИЯ МУНИЦИПАЛЬНЫХ ОБРАЗОВАНИЙ ИРКУТСКОЙ ОБЛАСТИ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И ИНЫХ ОРГАНОВ, УЧАСТВУЮЩИХ В ПРЕДОСТАВЛЕНИИ МУНИЦИПАЛЬНЫХ</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УСЛУГ, И КОТОРЫЕ ЗАЯВИТЕЛЬ ВПРАВЕ ПРЕДСТАВИТЬ</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bookmarkStart w:id="8" w:name="P201"/>
      <w:bookmarkEnd w:id="8"/>
      <w:r w:rsidRPr="0015066F">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кадастровая выписка о земельном участке или кадастровый паспорт земельного участка;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выписка из Единого государственного реестра юридических лиц;</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г) выписка из Единого государственного реестра индивидуальных предпринимателей;</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 выписка из ЕГРП о правах на земельный участок.</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31. При предоставлении муниципальной услуги запрещается требовать от заявителя: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15066F">
        <w:rPr>
          <w:rFonts w:ascii="Times New Roman" w:hAnsi="Times New Roman" w:cs="Times New Roman"/>
        </w:rPr>
        <w:t>ия муниципального образования "</w:t>
      </w:r>
      <w:r w:rsidR="00911EC4" w:rsidRPr="0015066F">
        <w:rPr>
          <w:rFonts w:ascii="Times New Roman" w:hAnsi="Times New Roman" w:cs="Times New Roman"/>
        </w:rPr>
        <w:t xml:space="preserve"> </w:t>
      </w:r>
      <w:r w:rsidR="00924162">
        <w:rPr>
          <w:rFonts w:ascii="Times New Roman" w:hAnsi="Times New Roman" w:cs="Times New Roman"/>
        </w:rPr>
        <w:t>Гадалей</w:t>
      </w:r>
      <w:r w:rsidR="00911EC4" w:rsidRPr="0015066F">
        <w:rPr>
          <w:rFonts w:ascii="Times New Roman" w:hAnsi="Times New Roman" w:cs="Times New Roman"/>
        </w:rPr>
        <w:t>ское</w:t>
      </w:r>
      <w:r w:rsidR="00AB0EF5" w:rsidRPr="0015066F">
        <w:rPr>
          <w:rFonts w:ascii="Times New Roman" w:hAnsi="Times New Roman" w:cs="Times New Roman"/>
        </w:rPr>
        <w:t xml:space="preserve"> сельское поселение</w:t>
      </w:r>
      <w:r w:rsidRPr="0015066F">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15066F">
          <w:rPr>
            <w:rFonts w:ascii="Times New Roman" w:hAnsi="Times New Roman" w:cs="Times New Roman"/>
            <w:color w:val="0000FF"/>
          </w:rPr>
          <w:t>части 6 статьи 7</w:t>
        </w:r>
      </w:hyperlink>
      <w:r w:rsidRPr="0015066F">
        <w:rPr>
          <w:rFonts w:ascii="Times New Roman" w:hAnsi="Times New Roman" w:cs="Times New Roman"/>
        </w:rPr>
        <w:t xml:space="preserve"> Федерального закона N 210-ФЗ.</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11. ИСЧЕРПЫВАЮЩИЙ ПЕРЕЧЕНЬ ОСНОВАНИЙ ДЛЯ ОТКАЗА</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 ПРИЕМЕ ЗАЯВЛЕНИЯ И ДОКУМЕНТОВ, НЕОБХОДИМЫХ ДЛЯ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ПРЕДОСТАВЛЕНИЯ 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bookmarkStart w:id="9" w:name="P215"/>
      <w:bookmarkEnd w:id="9"/>
      <w:r w:rsidRPr="0015066F">
        <w:rPr>
          <w:rFonts w:ascii="Times New Roman" w:hAnsi="Times New Roman" w:cs="Times New Roman"/>
        </w:rPr>
        <w:t>32. Основаниями для отказа в приеме заявления и документов являются: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представление неполного пакета документов, предусмотренного </w:t>
      </w:r>
      <w:hyperlink w:anchor="P178" w:history="1">
        <w:r w:rsidRPr="0015066F">
          <w:rPr>
            <w:rFonts w:ascii="Times New Roman" w:hAnsi="Times New Roman" w:cs="Times New Roman"/>
            <w:color w:val="0000FF"/>
          </w:rPr>
          <w:t>пунктом 27</w:t>
        </w:r>
      </w:hyperlink>
      <w:r w:rsidRPr="0015066F">
        <w:rPr>
          <w:rFonts w:ascii="Times New Roman" w:hAnsi="Times New Roman" w:cs="Times New Roman"/>
        </w:rPr>
        <w:t xml:space="preserve"> настоящего административного регламента;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с заявлением обратилось ненадлежащее лицо;</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наличие в заявлении нецензурных либо оскорбительных выражений, угроз жизни, здоро</w:t>
      </w:r>
      <w:r w:rsidR="00AB0EF5" w:rsidRPr="0015066F">
        <w:rPr>
          <w:rFonts w:ascii="Times New Roman" w:hAnsi="Times New Roman" w:cs="Times New Roman"/>
        </w:rPr>
        <w:t>вью и имуществу должностных лиц</w:t>
      </w:r>
      <w:r w:rsidRPr="0015066F">
        <w:rPr>
          <w:rFonts w:ascii="Times New Roman" w:hAnsi="Times New Roman" w:cs="Times New Roman"/>
        </w:rPr>
        <w:t>, а также членов их семей.</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lastRenderedPageBreak/>
        <w:t>Глава 12. ИСЧЕРПЫВАЮЩИЙ ПЕРЕЧЕНЬ ОСНОВАНИЙ ДЛЯ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ПРИОСТАНОВЛЕНИЯ ИЛИ ОТКАЗА В ПРЕДОСТАВЛЕНИИ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02BB1" w:rsidRPr="0015066F" w:rsidRDefault="00F02BB1">
      <w:pPr>
        <w:pStyle w:val="ConsPlusNormal"/>
        <w:ind w:firstLine="540"/>
        <w:jc w:val="both"/>
        <w:rPr>
          <w:rFonts w:ascii="Times New Roman" w:hAnsi="Times New Roman" w:cs="Times New Roman"/>
        </w:rPr>
      </w:pPr>
      <w:bookmarkStart w:id="10" w:name="P228"/>
      <w:bookmarkEnd w:id="10"/>
      <w:r w:rsidRPr="0015066F">
        <w:rPr>
          <w:rFonts w:ascii="Times New Roman" w:hAnsi="Times New Roman" w:cs="Times New Roman"/>
        </w:rPr>
        <w:t>36. Основаниями для отказа в предоставлении муниципальной услуги являются: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 заявление о перераспределении земельных участков подано в случаях, не предусмотренных </w:t>
      </w:r>
      <w:hyperlink r:id="rId18" w:history="1">
        <w:r w:rsidRPr="0015066F">
          <w:rPr>
            <w:rFonts w:ascii="Times New Roman" w:hAnsi="Times New Roman" w:cs="Times New Roman"/>
            <w:color w:val="0000FF"/>
          </w:rPr>
          <w:t>пунктом 1 статьи 39.28</w:t>
        </w:r>
      </w:hyperlink>
      <w:r w:rsidRPr="0015066F">
        <w:rPr>
          <w:rFonts w:ascii="Times New Roman" w:hAnsi="Times New Roman" w:cs="Times New Roman"/>
        </w:rPr>
        <w:t xml:space="preserve"> Земельного кодекса РФ;</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2) не представлено в письменной форме согласие лиц, указанных в </w:t>
      </w:r>
      <w:hyperlink r:id="rId19" w:history="1">
        <w:r w:rsidRPr="0015066F">
          <w:rPr>
            <w:rFonts w:ascii="Times New Roman" w:hAnsi="Times New Roman" w:cs="Times New Roman"/>
            <w:color w:val="0000FF"/>
          </w:rPr>
          <w:t>пункте 4 статьи 11.2</w:t>
        </w:r>
      </w:hyperlink>
      <w:r w:rsidRPr="0015066F">
        <w:rPr>
          <w:rFonts w:ascii="Times New Roman" w:hAnsi="Times New Roman" w:cs="Times New Roman"/>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history="1">
        <w:r w:rsidRPr="0015066F">
          <w:rPr>
            <w:rFonts w:ascii="Times New Roman" w:hAnsi="Times New Roman" w:cs="Times New Roman"/>
            <w:color w:val="0000FF"/>
          </w:rPr>
          <w:t>пунктом 3 статьи 39.36</w:t>
        </w:r>
      </w:hyperlink>
      <w:r w:rsidRPr="0015066F">
        <w:rPr>
          <w:rFonts w:ascii="Times New Roman" w:hAnsi="Times New Roman" w:cs="Times New Roman"/>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1" w:history="1">
        <w:r w:rsidRPr="0015066F">
          <w:rPr>
            <w:rFonts w:ascii="Times New Roman" w:hAnsi="Times New Roman" w:cs="Times New Roman"/>
            <w:color w:val="0000FF"/>
          </w:rPr>
          <w:t>пунктом 19 статьи 39.11</w:t>
        </w:r>
      </w:hyperlink>
      <w:r w:rsidRPr="0015066F">
        <w:rPr>
          <w:rFonts w:ascii="Times New Roman" w:hAnsi="Times New Roman" w:cs="Times New Roman"/>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Pr="0015066F">
          <w:rPr>
            <w:rFonts w:ascii="Times New Roman" w:hAnsi="Times New Roman" w:cs="Times New Roman"/>
            <w:color w:val="0000FF"/>
          </w:rPr>
          <w:t>статьей 11.9</w:t>
        </w:r>
      </w:hyperlink>
      <w:r w:rsidRPr="0015066F">
        <w:rPr>
          <w:rFonts w:ascii="Times New Roman" w:hAnsi="Times New Roman" w:cs="Times New Roman"/>
        </w:rPr>
        <w:t xml:space="preserve"> Земельного кодекса РФ, за исключением случаев перераспределения земельных участков в соответствии с </w:t>
      </w:r>
      <w:hyperlink r:id="rId23" w:history="1">
        <w:r w:rsidRPr="0015066F">
          <w:rPr>
            <w:rFonts w:ascii="Times New Roman" w:hAnsi="Times New Roman" w:cs="Times New Roman"/>
            <w:color w:val="0000FF"/>
          </w:rPr>
          <w:t>подпунктами 1</w:t>
        </w:r>
      </w:hyperlink>
      <w:r w:rsidRPr="0015066F">
        <w:rPr>
          <w:rFonts w:ascii="Times New Roman" w:hAnsi="Times New Roman" w:cs="Times New Roman"/>
        </w:rPr>
        <w:t xml:space="preserve"> и </w:t>
      </w:r>
      <w:hyperlink r:id="rId24" w:history="1">
        <w:r w:rsidRPr="0015066F">
          <w:rPr>
            <w:rFonts w:ascii="Times New Roman" w:hAnsi="Times New Roman" w:cs="Times New Roman"/>
            <w:color w:val="0000FF"/>
          </w:rPr>
          <w:t>4 пункта 1 статьи 39.28</w:t>
        </w:r>
      </w:hyperlink>
      <w:r w:rsidRPr="0015066F">
        <w:rPr>
          <w:rFonts w:ascii="Times New Roman" w:hAnsi="Times New Roman" w:cs="Times New Roman"/>
        </w:rPr>
        <w:t xml:space="preserve"> Земельного кодекса РФ;</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25" w:history="1">
        <w:r w:rsidRPr="0015066F">
          <w:rPr>
            <w:rFonts w:ascii="Times New Roman" w:hAnsi="Times New Roman" w:cs="Times New Roman"/>
            <w:color w:val="0000FF"/>
          </w:rPr>
          <w:t>законом</w:t>
        </w:r>
      </w:hyperlink>
      <w:r w:rsidRPr="0015066F">
        <w:rPr>
          <w:rFonts w:ascii="Times New Roman" w:hAnsi="Times New Roman" w:cs="Times New Roman"/>
        </w:rPr>
        <w:t xml:space="preserve"> "О государственном кадастре недвижимости";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r:id="rId26" w:history="1">
        <w:r w:rsidRPr="0015066F">
          <w:rPr>
            <w:rFonts w:ascii="Times New Roman" w:hAnsi="Times New Roman" w:cs="Times New Roman"/>
            <w:color w:val="0000FF"/>
          </w:rPr>
          <w:t>пунктом 16 статьи 11.10</w:t>
        </w:r>
      </w:hyperlink>
      <w:r w:rsidRPr="0015066F">
        <w:rPr>
          <w:rFonts w:ascii="Times New Roman" w:hAnsi="Times New Roman" w:cs="Times New Roman"/>
        </w:rPr>
        <w:t xml:space="preserve"> настоящего Кодекса;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w:t>
      </w:r>
      <w:r w:rsidRPr="0015066F">
        <w:rPr>
          <w:rFonts w:ascii="Times New Roman" w:hAnsi="Times New Roman" w:cs="Times New Roman"/>
        </w:rPr>
        <w:lastRenderedPageBreak/>
        <w:t>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13. ПЕРЕЧЕНЬ УСЛУГ, КОТОРЫЕ ЯВЛЯЮТСЯ НЕОБХОДИМЫМИ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И ОБЯЗАТЕЛЬНЫМИ ДЛЯ ПРЕДОСТАВЛЕНИЯ МУНИЦИПАЛЬНОЙ УСЛУГИ,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 ТОМ ЧИСЛЕ СВЕДЕНИЯ О ДОКУМЕНТЕ (ДОКУМЕНТАХ), ВЫДАВАЕМОМ</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(ВЫДАВАЕМЫХ) ОРГАНИЗАЦИЯМИ, УЧАСТВУЮЩИМИ В ПРЕДОСТАВЛЕНИИ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w:t>
      </w:r>
    </w:p>
    <w:p w:rsidR="00F02BB1" w:rsidRPr="0015066F" w:rsidRDefault="00F02BB1">
      <w:pPr>
        <w:pStyle w:val="ConsPlusNormal"/>
        <w:jc w:val="both"/>
        <w:rPr>
          <w:rFonts w:ascii="Times New Roman" w:hAnsi="Times New Roman" w:cs="Times New Roman"/>
        </w:rPr>
      </w:pPr>
    </w:p>
    <w:p w:rsidR="00D85BF9" w:rsidRPr="00D85BF9" w:rsidRDefault="00F02BB1" w:rsidP="00D85BF9">
      <w:pPr>
        <w:pStyle w:val="ConsPlusNormal"/>
        <w:ind w:firstLine="540"/>
        <w:jc w:val="both"/>
        <w:rPr>
          <w:rFonts w:ascii="Times New Roman" w:hAnsi="Times New Roman" w:cs="Times New Roman"/>
          <w:color w:val="FF0000"/>
        </w:rPr>
      </w:pPr>
      <w:r w:rsidRPr="0015066F">
        <w:rPr>
          <w:rFonts w:ascii="Times New Roman" w:hAnsi="Times New Roman" w:cs="Times New Roman"/>
        </w:rPr>
        <w:t xml:space="preserve">37. </w:t>
      </w:r>
      <w:r w:rsidR="00D85BF9" w:rsidRPr="00222E18">
        <w:rPr>
          <w:rFonts w:ascii="Times New Roman" w:hAnsi="Times New Roman" w:cs="Times New Roman"/>
        </w:rPr>
        <w:t xml:space="preserve">В соответствии с </w:t>
      </w:r>
      <w:r w:rsidR="00D85BF9" w:rsidRPr="00222E18">
        <w:rPr>
          <w:rFonts w:ascii="Times New Roman" w:hAnsi="Times New Roman" w:cs="Times New Roman"/>
          <w:sz w:val="24"/>
          <w:szCs w:val="24"/>
        </w:rPr>
        <w:t xml:space="preserve">решением Думы сельского поселения от 26.12.2011 N 25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w:t>
      </w:r>
      <w:r w:rsidR="00D85BF9">
        <w:rPr>
          <w:rFonts w:ascii="Times New Roman" w:hAnsi="Times New Roman" w:cs="Times New Roman"/>
          <w:sz w:val="24"/>
          <w:szCs w:val="24"/>
        </w:rPr>
        <w:t>Гадалей</w:t>
      </w:r>
      <w:r w:rsidR="00D85BF9" w:rsidRPr="00222E18">
        <w:rPr>
          <w:rFonts w:ascii="Times New Roman" w:hAnsi="Times New Roman" w:cs="Times New Roman"/>
          <w:sz w:val="24"/>
          <w:szCs w:val="24"/>
        </w:rPr>
        <w:t xml:space="preserve">ского сельского поселения и оказываются организациями, участвующими в предоставлении муниципальных услуг» (с изменениями и дополнениями </w:t>
      </w:r>
      <w:r w:rsidR="00D85BF9" w:rsidRPr="00D85BF9">
        <w:rPr>
          <w:rFonts w:ascii="Times New Roman" w:hAnsi="Times New Roman" w:cs="Times New Roman"/>
          <w:color w:val="FF0000"/>
          <w:sz w:val="24"/>
          <w:szCs w:val="24"/>
        </w:rPr>
        <w:t xml:space="preserve">от 29.12.2014 № 32, от 29.10.15 № 18)   </w:t>
      </w:r>
    </w:p>
    <w:p w:rsidR="00F02BB1" w:rsidRPr="0015066F" w:rsidRDefault="00F02BB1">
      <w:pPr>
        <w:pStyle w:val="ConsPlusNormal"/>
        <w:ind w:firstLine="540"/>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14. ПОРЯДОК, РАЗМЕР И ОСНОВАНИЯ ВЗИМАНИЯ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ГОСУДАРСТВЕННОЙ ПОШЛИНЫ ИЛИ ИНОЙ ПЛАТЫ, ВЗИМАЕМОЙ</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ЗА ПРЕДОСТАВЛЕНИЕ МУНИЦИПАЛЬНОЙ УСЛУГИ, В ТОМ ЧИСЛЕ</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 ЭЛЕКТРОННОЙ ФОРМЕ</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15. ПОРЯДОК, РАЗМЕР И ОСНОВАНИЯ ВЗИМАНИЯ ПЛАТЫ</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ЗА ПРЕДОСТАВЛЕНИЕ УСЛУГ, КОТОРЫЕ ЯВЛЯЮТСЯ НЕОБХОДИМЫМИ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И ОБЯЗАТЕЛЬНЫМИ ДЛЯ ПРЕДОСТАВЛЕНИЯ МУНИЦИПАЛЬНОЙ УСЛУГИ,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ВКЛЮЧАЯ ИНФОРМАЦИЮ О МЕТОДИКЕ РАСЧЕТА РАЗМЕРА ТАКОЙ ПЛАТЫ</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16. МАКСИМАЛЬНЫЙ СРОК ОЖИДАНИЯ В ОЧЕРЕДИ ПРИ ПОДАЧЕ</w:t>
      </w:r>
    </w:p>
    <w:p w:rsidR="00924162" w:rsidRDefault="00F02BB1">
      <w:pPr>
        <w:pStyle w:val="ConsPlusNormal"/>
        <w:jc w:val="center"/>
        <w:rPr>
          <w:rFonts w:ascii="Times New Roman" w:hAnsi="Times New Roman" w:cs="Times New Roman"/>
        </w:rPr>
      </w:pPr>
      <w:r w:rsidRPr="0015066F">
        <w:rPr>
          <w:rFonts w:ascii="Times New Roman" w:hAnsi="Times New Roman" w:cs="Times New Roman"/>
        </w:rPr>
        <w:t xml:space="preserve">ЗАЯВЛЕНИЯ О ПРЕДОСТАВЛЕНИИ МУНИЦИПАЛЬНОЙ УСЛУГИ И </w:t>
      </w:r>
    </w:p>
    <w:p w:rsidR="00F02BB1" w:rsidRPr="0015066F" w:rsidRDefault="00924162" w:rsidP="00924162">
      <w:pPr>
        <w:pStyle w:val="ConsPlusNormal"/>
        <w:jc w:val="center"/>
        <w:rPr>
          <w:rFonts w:ascii="Times New Roman" w:hAnsi="Times New Roman" w:cs="Times New Roman"/>
        </w:rPr>
      </w:pPr>
      <w:r>
        <w:rPr>
          <w:rFonts w:ascii="Times New Roman" w:hAnsi="Times New Roman" w:cs="Times New Roman"/>
        </w:rPr>
        <w:t xml:space="preserve">ПРИ </w:t>
      </w:r>
      <w:r w:rsidR="00F02BB1" w:rsidRPr="0015066F">
        <w:rPr>
          <w:rFonts w:ascii="Times New Roman" w:hAnsi="Times New Roman" w:cs="Times New Roman"/>
        </w:rPr>
        <w:t>ПОЛУЧЕНИИ РЕЗУЛЬТАТА ПРЕДОСТАВЛЕНИЯ ТАКОЙ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17. СРОК И ПОРЯДОК РЕГИСТРАЦИИ ЗАЯВЛЕНИЯ ЗАЯВИТЕЛЯ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О ПРЕДОСТАВЛЕНИИ МУНИЦИПАЛЬНОЙ УСЛУГИ, В ТОМ ЧИСЛЕ</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 ЭЛЕКТРОННОЙ ФОРМЕ</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lastRenderedPageBreak/>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18. ТРЕБОВАНИЯ К ПОМЕЩЕНИЯМ, В КОТОРЫХ</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ПРЕДОСТАВЛЯЕТСЯ МУНИЦИПАЛЬНАЯ УСЛУГА</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54. Места для заполнения документов оборудуются: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информационными стендами;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стульями и столами для возможности оформления документов.</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19. ПОКАЗАТЕЛИ ДОСТУПНОСТИ И КАЧЕСТВА</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56. Основными показателями доступности и качества муниципальной услуги являются: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среднее время ожидания в очереди при подаче документов;</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количество взаимодействий заявителя с должностными лицами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57. Основными требованиями к качеству рассмотрения обращений заявителей являются: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достоверность предоставляемой заявителям информации о ходе рассмотрения обращения;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полнота информирования заявителей о ходе рассмотрения обращения;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наглядность форм предоставляемой информации об административных процедурах;</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оперативность вынесения решения в отношении рассматриваемого обращения.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lastRenderedPageBreak/>
        <w:t>59. Взаимодействие заявителя с должностными лицами уполномоченного органа осуществляется при личном обращении заявителя: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для подачи документов, необходимых для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за получением результата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20. ИНЫЕ ТРЕБОВАНИЯ, В ТОМ ЧИСЛЕ УЧИТЫВАЮЩИЕ</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ОСОБЕННОСТИ ПРЕДОСТАВЛЕНИЯ МУНИЦИПАЛЬНОЙ УСЛУГИ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 МНОГОФУНКЦИОНАЛЬНЫХ ЦЕНТРАХ ПРЕДОСТАВЛЕНИЯ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ГОСУДАРСТВЕННЫХ И МУНИЦИПАЛЬНЫХ УСЛУГ И ОСОБЕННОСТИ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ПРЕДОСТАВЛЕНИЯ МУНИЦИПАЛЬНОЙ УСЛУГИ В ЭЛЕКТРОННОЙ ФОРМЕ</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 получения информации о порядке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Раздел III. СОСТАВ, ПОСЛЕДОВАТЕЛЬНОСТЬ И СРОКИ ВЫПОЛНЕНИЯ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АДМИНИСТРАТИВНЫХ ПРОЦЕДУР, ТРЕБОВАНИЯ К ПОРЯДКУ ИХ</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ВЫПОЛНЕНИЯ, В ТОМ ЧИСЛЕ ОСОБЕННОСТИ ВЫПОЛНЕНИЯ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АДМИНИСТРАТИВНЫХ ПРОЦЕДУР В ЭЛЕКТРОННОЙ ФОРМЕ, А ТАКЖЕ</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ОСОБЕННОСТИ ВЫПОЛНЕНИЯ АДМИНИСТРАТИВНЫХ ПРОЦЕДУР</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 МНОГОФУНКЦИОНАЛЬНЫХ ЦЕНТРАХ ПРЕДОСТАВЛЕНИЯ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ГОСУДАРСТВЕННЫХ И МУНИЦИПАЛЬНЫХ УСЛУГ</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21. СОСТАВ И ПОСЛЕДОВАТЕЛЬНОСТЬ</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АДМИНИСТРАТИВНЫХ ПРОЦЕДУР</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63. Предоставление муниципальной услуги включает в себя следующие административные процедуры: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прием и регистрация заявления и документов, подлежащих представлению заявителем;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подготовка правового акта об утверждении схемы расположения земельного участка и направление с приложением указанной схемы;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 направление подписанных экземпляров проекта соглашения о перераспределении земельных участков заявителю для подписания;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е) направление (выдача) заявителю решения об отказе в заключении соглашения о перераспределении земельных участков.</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22. ПРИЕМ И РЕГИСТРАЦИЯ ЗАЯВЛЕНИЯ И ДОКУМЕНТОВ,</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ПОДЛЕЖАЩИХ ПРЕДСТАВЛЕНИЮ ЗАЯВИТЕЛЕМ</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8" w:history="1">
        <w:r w:rsidRPr="0015066F">
          <w:rPr>
            <w:rFonts w:ascii="Times New Roman" w:hAnsi="Times New Roman" w:cs="Times New Roman"/>
            <w:color w:val="0000FF"/>
          </w:rPr>
          <w:t>заявления</w:t>
        </w:r>
      </w:hyperlink>
      <w:r w:rsidRPr="0015066F">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а) путем личного обращения заявителя в администрацию </w:t>
      </w:r>
      <w:r w:rsidR="00307214">
        <w:rPr>
          <w:rFonts w:ascii="Times New Roman" w:hAnsi="Times New Roman" w:cs="Times New Roman"/>
        </w:rPr>
        <w:t>Гадалей</w:t>
      </w:r>
      <w:r w:rsidR="00911EC4" w:rsidRPr="0015066F">
        <w:rPr>
          <w:rFonts w:ascii="Times New Roman" w:hAnsi="Times New Roman" w:cs="Times New Roman"/>
        </w:rPr>
        <w:t xml:space="preserve">ского </w:t>
      </w:r>
      <w:r w:rsidR="00AB0EF5" w:rsidRPr="0015066F">
        <w:rPr>
          <w:rFonts w:ascii="Times New Roman" w:hAnsi="Times New Roman" w:cs="Times New Roman"/>
        </w:rPr>
        <w:t>сельского поселения</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через организации федеральной почтовой связи.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lastRenderedPageBreak/>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15066F">
        <w:rPr>
          <w:rFonts w:ascii="Times New Roman" w:hAnsi="Times New Roman" w:cs="Times New Roman"/>
        </w:rPr>
        <w:t>сельского поселения</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15066F">
          <w:rPr>
            <w:rFonts w:ascii="Times New Roman" w:hAnsi="Times New Roman" w:cs="Times New Roman"/>
            <w:color w:val="0000FF"/>
          </w:rPr>
          <w:t>пунктом 32</w:t>
        </w:r>
      </w:hyperlink>
      <w:r w:rsidRPr="0015066F">
        <w:rPr>
          <w:rFonts w:ascii="Times New Roman" w:hAnsi="Times New Roman" w:cs="Times New Roman"/>
        </w:rPr>
        <w:t xml:space="preserve"> настоящего административного регламента.</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23. ФОРМИРОВАНИЕ И НАПРАВЛЕНИЕ МЕЖВЕДОМСТВЕННЫХ</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ЗАПРОСОВ В ОРГАНЫ, УЧАСТВУЮЩИЕ В ПРЕДОСТАВЛЕНИИ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15066F">
          <w:rPr>
            <w:rFonts w:ascii="Times New Roman" w:hAnsi="Times New Roman" w:cs="Times New Roman"/>
            <w:color w:val="0000FF"/>
          </w:rPr>
          <w:t>пунктом 30</w:t>
        </w:r>
      </w:hyperlink>
      <w:r w:rsidRPr="0015066F">
        <w:rPr>
          <w:rFonts w:ascii="Times New Roman" w:hAnsi="Times New Roman" w:cs="Times New Roman"/>
        </w:rPr>
        <w:t xml:space="preserve"> настоящего административного регламента.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 в Федеральную налоговую службу в целях получения: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выписки из Единого государственного реестра юридических лиц;</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выписки из Единого государственного реестра индивидуальных предпринимателей;</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 в Федеральную службу государственной регистрации, кадастра и картографии в целях получения: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кадастровая выписка о земельном участке или кадастровый паспорт земельного участка;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выписка из Единого государственного реестра прав на недвижимое имущество и сделок с ним.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w:anchor="P201" w:history="1">
        <w:r w:rsidRPr="0015066F">
          <w:rPr>
            <w:rFonts w:ascii="Times New Roman" w:hAnsi="Times New Roman" w:cs="Times New Roman"/>
            <w:color w:val="0000FF"/>
          </w:rPr>
          <w:t>пункте 30</w:t>
        </w:r>
      </w:hyperlink>
      <w:r w:rsidRPr="0015066F">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74. Межведомственный запрос о представлении документов, указанных в </w:t>
      </w:r>
      <w:hyperlink w:anchor="P201" w:history="1">
        <w:r w:rsidRPr="0015066F">
          <w:rPr>
            <w:rFonts w:ascii="Times New Roman" w:hAnsi="Times New Roman" w:cs="Times New Roman"/>
            <w:color w:val="0000FF"/>
          </w:rPr>
          <w:t>пункте 30</w:t>
        </w:r>
      </w:hyperlink>
      <w:r w:rsidRPr="0015066F">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15066F">
          <w:rPr>
            <w:rFonts w:ascii="Times New Roman" w:hAnsi="Times New Roman" w:cs="Times New Roman"/>
            <w:color w:val="0000FF"/>
          </w:rPr>
          <w:t>статьи 7.2</w:t>
        </w:r>
      </w:hyperlink>
      <w:r w:rsidRPr="0015066F">
        <w:rPr>
          <w:rFonts w:ascii="Times New Roman" w:hAnsi="Times New Roman" w:cs="Times New Roman"/>
        </w:rPr>
        <w:t xml:space="preserve"> Федерального закона N 210-ФЗ.</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201" w:history="1">
        <w:r w:rsidRPr="0015066F">
          <w:rPr>
            <w:rFonts w:ascii="Times New Roman" w:hAnsi="Times New Roman" w:cs="Times New Roman"/>
            <w:color w:val="0000FF"/>
          </w:rPr>
          <w:t>пункте 30</w:t>
        </w:r>
      </w:hyperlink>
      <w:r w:rsidRPr="0015066F">
        <w:rPr>
          <w:rFonts w:ascii="Times New Roman" w:hAnsi="Times New Roman" w:cs="Times New Roman"/>
        </w:rPr>
        <w:t xml:space="preserve"> настоящего административного регламента.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Способом фиксации результата административной процедуры является фиксация факта </w:t>
      </w:r>
      <w:r w:rsidRPr="0015066F">
        <w:rPr>
          <w:rFonts w:ascii="Times New Roman" w:hAnsi="Times New Roman" w:cs="Times New Roman"/>
        </w:rPr>
        <w:lastRenderedPageBreak/>
        <w:t>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24. ПРИНЯТИЕ РЕШЕНИЯ ОБ УТВЕРЖДЕНИИ СХЕМЫ РАСПОЛОЖЕНИЯ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ЗЕМЕЛЬНОГО УЧАСТКА, О СОГЛАСИИ НА ЗАКЛЮЧЕНИЕ СОГЛАШЕНИЯ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О ПЕРЕРАСПРЕДЕЛЕНИИ ЗЕМЕЛЬНЫХ УЧАСТКОВ, О ПОДГОТОВКЕ ПРОЕКТА</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СОГЛАШЕНИЯ О ПЕРЕРАСПРЕДЕЛЕНИИ ЗЕМЕЛЬНЫХ УЧАСТКОВ,</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ОБ ОТКАЗЕ В ЗАКЛЮЧЕНИИ СОГЛАШЕНИЯ О ПЕРЕРАСПРЕДЕЛЕНИИ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ЗЕМЕЛЬНЫХ УЧАСТКОВ</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15066F">
          <w:rPr>
            <w:rFonts w:ascii="Times New Roman" w:hAnsi="Times New Roman" w:cs="Times New Roman"/>
            <w:color w:val="0000FF"/>
          </w:rPr>
          <w:t>пунктами 27</w:t>
        </w:r>
      </w:hyperlink>
      <w:r w:rsidRPr="0015066F">
        <w:rPr>
          <w:rFonts w:ascii="Times New Roman" w:hAnsi="Times New Roman" w:cs="Times New Roman"/>
        </w:rPr>
        <w:t xml:space="preserve">, </w:t>
      </w:r>
      <w:hyperlink w:anchor="P201" w:history="1">
        <w:r w:rsidRPr="0015066F">
          <w:rPr>
            <w:rFonts w:ascii="Times New Roman" w:hAnsi="Times New Roman" w:cs="Times New Roman"/>
            <w:color w:val="0000FF"/>
          </w:rPr>
          <w:t>30</w:t>
        </w:r>
      </w:hyperlink>
      <w:r w:rsidRPr="0015066F">
        <w:rPr>
          <w:rFonts w:ascii="Times New Roman" w:hAnsi="Times New Roman" w:cs="Times New Roman"/>
        </w:rPr>
        <w:t xml:space="preserve"> настоящего административного регламента.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15066F">
          <w:rPr>
            <w:rFonts w:ascii="Times New Roman" w:hAnsi="Times New Roman" w:cs="Times New Roman"/>
            <w:color w:val="0000FF"/>
          </w:rPr>
          <w:t>пунктом 32</w:t>
        </w:r>
      </w:hyperlink>
      <w:r w:rsidRPr="0015066F">
        <w:rPr>
          <w:rFonts w:ascii="Times New Roman" w:hAnsi="Times New Roman" w:cs="Times New Roman"/>
        </w:rPr>
        <w:t xml:space="preserve"> настоящего административного регламента.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79. При наличии оснований для отказа в заключении соглашения о перераспределении земельных участков предусмотренных </w:t>
      </w:r>
      <w:hyperlink w:anchor="P228" w:history="1">
        <w:r w:rsidRPr="0015066F">
          <w:rPr>
            <w:rFonts w:ascii="Times New Roman" w:hAnsi="Times New Roman" w:cs="Times New Roman"/>
            <w:color w:val="0000FF"/>
          </w:rPr>
          <w:t>пунктом 36</w:t>
        </w:r>
      </w:hyperlink>
      <w:r w:rsidRPr="0015066F">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307214">
        <w:rPr>
          <w:rFonts w:ascii="Times New Roman" w:hAnsi="Times New Roman" w:cs="Times New Roman"/>
        </w:rPr>
        <w:t>Гадалй</w:t>
      </w:r>
      <w:r w:rsidR="00911EC4" w:rsidRPr="0015066F">
        <w:rPr>
          <w:rFonts w:ascii="Times New Roman" w:hAnsi="Times New Roman" w:cs="Times New Roman"/>
        </w:rPr>
        <w:t xml:space="preserve">ского </w:t>
      </w:r>
      <w:r w:rsidR="00AB0EF5" w:rsidRPr="0015066F">
        <w:rPr>
          <w:rFonts w:ascii="Times New Roman" w:hAnsi="Times New Roman" w:cs="Times New Roman"/>
        </w:rPr>
        <w:t>сельского поселения</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15066F">
          <w:rPr>
            <w:rFonts w:ascii="Times New Roman" w:hAnsi="Times New Roman" w:cs="Times New Roman"/>
            <w:color w:val="0000FF"/>
          </w:rPr>
          <w:t>пунктом 24</w:t>
        </w:r>
      </w:hyperlink>
      <w:r w:rsidRPr="0015066F">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Раздел IV. ФОРМЫ КОНТРОЛЯ ЗА ПРЕДОСТАВЛЕНИЕМ</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25. ПОРЯДОК ОСУЩЕСТВЛЕНИЯ ТЕКУЩЕГО КОНТРОЛЯ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ЗА СОБЛЮДЕНИЕМ И ИСПОЛНЕНИЕМ ОТВЕТСТВЕННЫМИ ДОЛЖНОСТНЫМИ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ЛИЦАМИ ПОЛОЖЕНИЙ АДМИНИСТРАТИВНОГО РЕГЛАМЕНТА И ИНЫХ</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НОРМАТИВНЫХ ПРАВОВЫХ АКТОВ, УСТАНАВЛИВАЮЩИХ ТРЕБОВАНИЯ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К ПРЕДОСТАВЛЕНИЮ МУНИЦИПАЛЬНОЙ УСЛУГИ,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А ТАКЖЕ ПРИНЯТИЕМ ИМИ РЕШЕНИЙ</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83. Основными задачами текущего контроля являются: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обеспечение своевременного и качественного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lastRenderedPageBreak/>
        <w:t>б) выявление нарушений в сроках и качестве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г) принятие мер по надлежащему предоставлению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84. Текущий контроль осуществляется на постоянной основе.</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26. ПОРЯДОК И ПЕРИОДИЧНОСТЬ ОСУЩЕСТВЛЕНИЯ ПЛАНОВЫХ</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И ВНЕПЛАНОВЫХ ПРОВЕРОК ПОЛНОТЫ И КАЧЕСТВА ПРЕДОСТАВЛЕНИЯ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 В ТОМ ЧИСЛЕ ПОРЯДОК И ФОРМЫ КОНТРОЛЯ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ЗА ПОЛНОТОЙ И КАЧЕСТВОМ ПРЕДОСТАВЛЕНИЯ 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85. Контроль за полнотой и качеством предоставления муниципальной услуги осуществляется в формах:</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 проведения плановых проверок;</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07214">
        <w:rPr>
          <w:rFonts w:ascii="Times New Roman" w:hAnsi="Times New Roman" w:cs="Times New Roman"/>
        </w:rPr>
        <w:t>Гадалей</w:t>
      </w:r>
      <w:r w:rsidR="00911EC4" w:rsidRPr="0015066F">
        <w:rPr>
          <w:rFonts w:ascii="Times New Roman" w:hAnsi="Times New Roman" w:cs="Times New Roman"/>
        </w:rPr>
        <w:t xml:space="preserve">ского </w:t>
      </w:r>
      <w:r w:rsidR="00E430FD" w:rsidRPr="0015066F">
        <w:rPr>
          <w:rFonts w:ascii="Times New Roman" w:hAnsi="Times New Roman" w:cs="Times New Roman"/>
        </w:rPr>
        <w:t>сельского поселения</w:t>
      </w:r>
      <w:r w:rsidRPr="0015066F">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15066F" w:rsidRDefault="00F02BB1">
      <w:pPr>
        <w:pStyle w:val="ConsPlusNormal"/>
        <w:ind w:firstLine="540"/>
        <w:jc w:val="both"/>
        <w:rPr>
          <w:rFonts w:ascii="Times New Roman" w:hAnsi="Times New Roman" w:cs="Times New Roman"/>
        </w:rPr>
      </w:pPr>
      <w:bookmarkStart w:id="11" w:name="P423"/>
      <w:bookmarkEnd w:id="11"/>
      <w:r w:rsidRPr="0015066F">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27. ОТВЕТСТВЕННОСТЬ ДОЛЖНОСТНЫХ ЛИЦ ОРГАНА МЕСТНОГО</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САМОУПРАВЛЕНИЯ ЗА РЕШЕНИЯ И ДЕЙСТВИЯ (БЕЗДЕЙСТВИЕ),</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ПРИНИМАЕМЫЕ (ОСУЩЕСТВЛЯЕМЫЕ) ИМИ В ХОДЕ</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ПРЕДОСТАВЛЕНИЯ 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28. ПОЛОЖЕНИЯ, ХАРАКТЕРИЗУЮЩИЕ ТРЕБОВАНИЯ К ПОРЯДКУ</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И ФОРМАМ КОНТРОЛЯ ЗА ПРЕДОСТАВЛЕНИЕМ МУНИЦИПАЛЬНОЙ УСЛУГИ,</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В ТОМ ЧИСЛЕ СО СТОРОНЫ ЗАЯВИТЕЛЕЙ, ИХ ОБЪЕДИНЕНИЙ</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И ОРГАНИЗАЦИЙ</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нарушения положений настоящего административного регламента или иных нормативных </w:t>
      </w:r>
      <w:r w:rsidRPr="0015066F">
        <w:rPr>
          <w:rFonts w:ascii="Times New Roman" w:hAnsi="Times New Roman" w:cs="Times New Roman"/>
        </w:rPr>
        <w:lastRenderedPageBreak/>
        <w:t>правовых актов Российской Федерации, устанавливающих требования к предоставлению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93. Информацию, указанную в </w:t>
      </w:r>
      <w:hyperlink w:anchor="P423" w:history="1">
        <w:r w:rsidRPr="0015066F">
          <w:rPr>
            <w:rFonts w:ascii="Times New Roman" w:hAnsi="Times New Roman" w:cs="Times New Roman"/>
            <w:color w:val="0000FF"/>
          </w:rPr>
          <w:t>пункте 88</w:t>
        </w:r>
      </w:hyperlink>
      <w:r w:rsidRPr="0015066F">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15066F">
          <w:rPr>
            <w:rFonts w:ascii="Times New Roman" w:hAnsi="Times New Roman" w:cs="Times New Roman"/>
            <w:color w:val="0000FF"/>
          </w:rPr>
          <w:t>пункте 15</w:t>
        </w:r>
      </w:hyperlink>
      <w:r w:rsidRPr="0015066F">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94. Контроль за предоставлением муниципальной услуги осуществляется в соответствии с действующим законодательством.</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Раздел V. ДОСУДЕБНЫЙ (ВНЕСУДЕБНЫЙ) ПОРЯДОК ОБЖАЛОВАНИЯ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РЕШЕНИЙ И ДЕЙСТВИЙ (БЕЗДЕЙСТВИЯ) ОРГАНА, ПРЕДОСТАВЛЯЮЩЕГО</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МУНИЦИПАЛЬНУЮ УСЛУГУ, А ТАКЖЕ ДОЛЖНОСТНЫХ ЛИЦ,</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МУНИЦИПАЛЬНЫХ СЛУЖАЩИХ</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Глава 29. ОБЖАЛОВАНИЕ РЕШЕНИЙ И ДЕЙСТВИЙ (БЕЗДЕЙСТВИЯ)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УПОЛНОМОЧЕННОГО ОРГАНА, А ТАКЖЕ ДОЛЖНОСТНЫХ ЛИЦ</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УПОЛНОМОЧЕННОГО ОРГАНА</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97. Информацию о порядке подачи и рассмотрения жалобы заинтересованные лица могут получить:</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на стендах, расположенных в помещениях, занимаемых уполномоченным органом;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911EC4" w:rsidRPr="0015066F">
        <w:rPr>
          <w:rFonts w:ascii="Times New Roman" w:hAnsi="Times New Roman" w:cs="Times New Roman"/>
        </w:rPr>
        <w:t xml:space="preserve"> </w:t>
      </w:r>
      <w:r w:rsidR="00307214">
        <w:rPr>
          <w:rFonts w:ascii="Times New Roman" w:hAnsi="Times New Roman" w:cs="Times New Roman"/>
          <w:lang w:val="en-US"/>
        </w:rPr>
        <w:t>gadaley</w:t>
      </w:r>
      <w:r w:rsidR="00307214" w:rsidRPr="00307214">
        <w:rPr>
          <w:rFonts w:ascii="Times New Roman" w:hAnsi="Times New Roman" w:cs="Times New Roman"/>
        </w:rPr>
        <w:t>.</w:t>
      </w:r>
      <w:r w:rsidR="00911EC4" w:rsidRPr="0015066F">
        <w:rPr>
          <w:rFonts w:ascii="Times New Roman" w:hAnsi="Times New Roman" w:cs="Times New Roman"/>
          <w:lang w:val="en-US"/>
        </w:rPr>
        <w:t>mo</w:t>
      </w:r>
      <w:r w:rsidR="00911EC4" w:rsidRPr="0015066F">
        <w:rPr>
          <w:rFonts w:ascii="Times New Roman" w:hAnsi="Times New Roman" w:cs="Times New Roman"/>
        </w:rPr>
        <w:t>38</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посредством Портала.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98. Заинтересованное лицо может обратиться с жалобой, в том числе в следующих случаях:</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нарушение срока регистрации заявления заявителя о предоставлении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нарушение срока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07214">
        <w:rPr>
          <w:rFonts w:ascii="Times New Roman" w:hAnsi="Times New Roman" w:cs="Times New Roman"/>
        </w:rPr>
        <w:t>Гадалей</w:t>
      </w:r>
      <w:r w:rsidR="00911EC4" w:rsidRPr="0015066F">
        <w:rPr>
          <w:rFonts w:ascii="Times New Roman" w:hAnsi="Times New Roman" w:cs="Times New Roman"/>
        </w:rPr>
        <w:t xml:space="preserve">ского </w:t>
      </w:r>
      <w:r w:rsidR="00E430FD" w:rsidRPr="0015066F">
        <w:rPr>
          <w:rFonts w:ascii="Times New Roman" w:hAnsi="Times New Roman" w:cs="Times New Roman"/>
        </w:rPr>
        <w:t>сельского поселения</w:t>
      </w:r>
      <w:r w:rsidRPr="0015066F">
        <w:rPr>
          <w:rFonts w:ascii="Times New Roman" w:hAnsi="Times New Roman" w:cs="Times New Roman"/>
        </w:rPr>
        <w:t xml:space="preserve"> настоящим административным регламентом для предоставления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07214" w:rsidRPr="00307214">
        <w:rPr>
          <w:rFonts w:ascii="Times New Roman" w:hAnsi="Times New Roman" w:cs="Times New Roman"/>
        </w:rPr>
        <w:t>Гадалей</w:t>
      </w:r>
      <w:r w:rsidR="00911EC4" w:rsidRPr="0015066F">
        <w:rPr>
          <w:rFonts w:ascii="Times New Roman" w:hAnsi="Times New Roman" w:cs="Times New Roman"/>
        </w:rPr>
        <w:t xml:space="preserve">ского </w:t>
      </w:r>
      <w:r w:rsidR="00E430FD" w:rsidRPr="0015066F">
        <w:rPr>
          <w:rFonts w:ascii="Times New Roman" w:hAnsi="Times New Roman" w:cs="Times New Roman"/>
        </w:rPr>
        <w:t>сельского поселения</w:t>
      </w:r>
      <w:r w:rsidRPr="0015066F">
        <w:rPr>
          <w:rFonts w:ascii="Times New Roman" w:hAnsi="Times New Roman" w:cs="Times New Roman"/>
        </w:rPr>
        <w:t xml:space="preserve"> для предоставления муниципальной услуги, у заявителя;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07214">
        <w:rPr>
          <w:rFonts w:ascii="Times New Roman" w:hAnsi="Times New Roman" w:cs="Times New Roman"/>
        </w:rPr>
        <w:t>Гадалей</w:t>
      </w:r>
      <w:r w:rsidR="00911EC4" w:rsidRPr="0015066F">
        <w:rPr>
          <w:rFonts w:ascii="Times New Roman" w:hAnsi="Times New Roman" w:cs="Times New Roman"/>
        </w:rPr>
        <w:t xml:space="preserve">ского </w:t>
      </w:r>
      <w:r w:rsidR="00E430FD" w:rsidRPr="0015066F">
        <w:rPr>
          <w:rFonts w:ascii="Times New Roman" w:hAnsi="Times New Roman" w:cs="Times New Roman"/>
        </w:rPr>
        <w:t>сельского поселения</w:t>
      </w:r>
      <w:r w:rsidRPr="0015066F">
        <w:rPr>
          <w:rFonts w:ascii="Times New Roman" w:hAnsi="Times New Roman" w:cs="Times New Roman"/>
        </w:rPr>
        <w:t>, а также настоящим административным регламентом;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07214" w:rsidRPr="00307214">
        <w:rPr>
          <w:rFonts w:ascii="Times New Roman" w:hAnsi="Times New Roman" w:cs="Times New Roman"/>
        </w:rPr>
        <w:t>Гадалей</w:t>
      </w:r>
      <w:r w:rsidR="00911EC4" w:rsidRPr="0015066F">
        <w:rPr>
          <w:rFonts w:ascii="Times New Roman" w:hAnsi="Times New Roman" w:cs="Times New Roman"/>
        </w:rPr>
        <w:t xml:space="preserve">ского </w:t>
      </w:r>
      <w:r w:rsidR="00E430FD" w:rsidRPr="0015066F">
        <w:rPr>
          <w:rFonts w:ascii="Times New Roman" w:hAnsi="Times New Roman" w:cs="Times New Roman"/>
        </w:rPr>
        <w:t>сельского поселения</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BB1" w:rsidRPr="0015066F" w:rsidRDefault="00F02BB1">
      <w:pPr>
        <w:pStyle w:val="ConsPlusNormal"/>
        <w:ind w:firstLine="540"/>
        <w:jc w:val="both"/>
        <w:rPr>
          <w:rFonts w:ascii="Times New Roman" w:hAnsi="Times New Roman" w:cs="Times New Roman"/>
        </w:rPr>
      </w:pPr>
      <w:bookmarkStart w:id="12" w:name="P469"/>
      <w:bookmarkEnd w:id="12"/>
      <w:r w:rsidRPr="0015066F">
        <w:rPr>
          <w:rFonts w:ascii="Times New Roman" w:hAnsi="Times New Roman" w:cs="Times New Roman"/>
        </w:rPr>
        <w:lastRenderedPageBreak/>
        <w:t>99. Жалоба может быть подана в письменной форме на бумажном носителе, в электронной форме одним из следующих способов:</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лично по адресу:  Иркутская область</w:t>
      </w:r>
      <w:r w:rsidR="00E430FD" w:rsidRPr="0015066F">
        <w:rPr>
          <w:rFonts w:ascii="Times New Roman" w:hAnsi="Times New Roman" w:cs="Times New Roman"/>
        </w:rPr>
        <w:t>, Тулунский район,</w:t>
      </w:r>
      <w:r w:rsidR="00911EC4" w:rsidRPr="0015066F">
        <w:rPr>
          <w:rFonts w:ascii="Times New Roman" w:hAnsi="Times New Roman" w:cs="Times New Roman"/>
        </w:rPr>
        <w:t xml:space="preserve"> с.</w:t>
      </w:r>
      <w:r w:rsidR="00307214">
        <w:rPr>
          <w:rFonts w:ascii="Times New Roman" w:hAnsi="Times New Roman" w:cs="Times New Roman"/>
        </w:rPr>
        <w:t>Гадалей, ул. 40 лет победы, 2/1</w:t>
      </w:r>
      <w:r w:rsidRPr="0015066F">
        <w:rPr>
          <w:rFonts w:ascii="Times New Roman" w:hAnsi="Times New Roman" w:cs="Times New Roman"/>
        </w:rPr>
        <w:t xml:space="preserve"> телефон: 8(395</w:t>
      </w:r>
      <w:r w:rsidR="00E430FD" w:rsidRPr="0015066F">
        <w:rPr>
          <w:rFonts w:ascii="Times New Roman" w:hAnsi="Times New Roman" w:cs="Times New Roman"/>
        </w:rPr>
        <w:t>30</w:t>
      </w:r>
      <w:r w:rsidR="00911EC4" w:rsidRPr="0015066F">
        <w:rPr>
          <w:rFonts w:ascii="Times New Roman" w:hAnsi="Times New Roman" w:cs="Times New Roman"/>
        </w:rPr>
        <w:t>)</w:t>
      </w:r>
      <w:r w:rsidR="00CC30DA">
        <w:rPr>
          <w:rFonts w:ascii="Times New Roman" w:hAnsi="Times New Roman" w:cs="Times New Roman"/>
        </w:rPr>
        <w:t xml:space="preserve"> </w:t>
      </w:r>
      <w:r w:rsidR="00307214">
        <w:rPr>
          <w:rFonts w:ascii="Times New Roman" w:hAnsi="Times New Roman" w:cs="Times New Roman"/>
        </w:rPr>
        <w:t>32-2-33</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через организации федеральной почтовой связи;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с использованием информационно-телекоммуникационной сети "Интернет":</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электронная почта:</w:t>
      </w:r>
      <w:r w:rsidR="00911EC4" w:rsidRPr="0015066F">
        <w:rPr>
          <w:rFonts w:ascii="Times New Roman" w:hAnsi="Times New Roman" w:cs="Times New Roman"/>
        </w:rPr>
        <w:t xml:space="preserve"> </w:t>
      </w:r>
      <w:r w:rsidR="00911EC4" w:rsidRPr="0015066F">
        <w:rPr>
          <w:rFonts w:ascii="Times New Roman" w:hAnsi="Times New Roman" w:cs="Times New Roman"/>
          <w:lang w:val="en-US"/>
        </w:rPr>
        <w:t>adm</w:t>
      </w:r>
      <w:r w:rsidR="00CC30DA">
        <w:rPr>
          <w:rFonts w:ascii="Times New Roman" w:hAnsi="Times New Roman" w:cs="Times New Roman"/>
          <w:lang w:val="en-US"/>
        </w:rPr>
        <w:t>gadaley</w:t>
      </w:r>
      <w:r w:rsidR="00911EC4" w:rsidRPr="0015066F">
        <w:rPr>
          <w:rFonts w:ascii="Times New Roman" w:hAnsi="Times New Roman" w:cs="Times New Roman"/>
        </w:rPr>
        <w:t>201</w:t>
      </w:r>
      <w:r w:rsidR="00CC30DA">
        <w:rPr>
          <w:rFonts w:ascii="Times New Roman" w:hAnsi="Times New Roman" w:cs="Times New Roman"/>
        </w:rPr>
        <w:t>1</w:t>
      </w:r>
      <w:r w:rsidR="00911EC4" w:rsidRPr="0015066F">
        <w:rPr>
          <w:rFonts w:ascii="Times New Roman" w:hAnsi="Times New Roman" w:cs="Times New Roman"/>
        </w:rPr>
        <w:t>@</w:t>
      </w:r>
      <w:r w:rsidR="00911EC4" w:rsidRPr="0015066F">
        <w:rPr>
          <w:rFonts w:ascii="Times New Roman" w:hAnsi="Times New Roman" w:cs="Times New Roman"/>
          <w:lang w:val="en-US"/>
        </w:rPr>
        <w:t>yandex</w:t>
      </w:r>
      <w:r w:rsidR="00911EC4" w:rsidRPr="0015066F">
        <w:rPr>
          <w:rFonts w:ascii="Times New Roman" w:hAnsi="Times New Roman" w:cs="Times New Roman"/>
        </w:rPr>
        <w:t>.</w:t>
      </w:r>
      <w:r w:rsidR="00911EC4" w:rsidRPr="0015066F">
        <w:rPr>
          <w:rFonts w:ascii="Times New Roman" w:hAnsi="Times New Roman" w:cs="Times New Roman"/>
          <w:lang w:val="en-US"/>
        </w:rPr>
        <w:t>ru</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официальный сайт уполномоченного органа: http://www.</w:t>
      </w:r>
      <w:r w:rsidR="00911EC4" w:rsidRPr="0015066F">
        <w:rPr>
          <w:rFonts w:ascii="Times New Roman" w:hAnsi="Times New Roman" w:cs="Times New Roman"/>
        </w:rPr>
        <w:t xml:space="preserve"> </w:t>
      </w:r>
      <w:r w:rsidR="00CC30DA">
        <w:rPr>
          <w:rFonts w:ascii="Times New Roman" w:hAnsi="Times New Roman" w:cs="Times New Roman"/>
          <w:lang w:val="en-US"/>
        </w:rPr>
        <w:t>gadaley</w:t>
      </w:r>
      <w:r w:rsidR="00911EC4" w:rsidRPr="0015066F">
        <w:rPr>
          <w:rFonts w:ascii="Times New Roman" w:hAnsi="Times New Roman" w:cs="Times New Roman"/>
        </w:rPr>
        <w:t>.</w:t>
      </w:r>
      <w:r w:rsidR="00911EC4" w:rsidRPr="0015066F">
        <w:rPr>
          <w:rFonts w:ascii="Times New Roman" w:hAnsi="Times New Roman" w:cs="Times New Roman"/>
          <w:lang w:val="en-US"/>
        </w:rPr>
        <w:t>mo</w:t>
      </w:r>
      <w:r w:rsidR="00911EC4" w:rsidRPr="0015066F">
        <w:rPr>
          <w:rFonts w:ascii="Times New Roman" w:hAnsi="Times New Roman" w:cs="Times New Roman"/>
        </w:rPr>
        <w:t>38</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Прием жалоб осуществляется в соответствии с графиком приема заявителей.</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07214" w:rsidRPr="00307214">
        <w:rPr>
          <w:rFonts w:ascii="Times New Roman" w:hAnsi="Times New Roman" w:cs="Times New Roman"/>
        </w:rPr>
        <w:t>Гадалей</w:t>
      </w:r>
      <w:r w:rsidR="00911EC4" w:rsidRPr="0015066F">
        <w:rPr>
          <w:rFonts w:ascii="Times New Roman" w:hAnsi="Times New Roman" w:cs="Times New Roman"/>
        </w:rPr>
        <w:t xml:space="preserve">ского </w:t>
      </w:r>
      <w:r w:rsidR="00E430FD" w:rsidRPr="0015066F">
        <w:rPr>
          <w:rFonts w:ascii="Times New Roman" w:hAnsi="Times New Roman" w:cs="Times New Roman"/>
        </w:rPr>
        <w:t>сельского поселения</w:t>
      </w:r>
      <w:r w:rsidRPr="0015066F">
        <w:rPr>
          <w:rFonts w:ascii="Times New Roman" w:hAnsi="Times New Roman" w:cs="Times New Roman"/>
        </w:rPr>
        <w:t xml:space="preserve">, в случае его отсутствия </w:t>
      </w:r>
      <w:r w:rsidR="00911EC4" w:rsidRPr="0015066F">
        <w:rPr>
          <w:rFonts w:ascii="Times New Roman" w:hAnsi="Times New Roman" w:cs="Times New Roman"/>
        </w:rPr>
        <w:t xml:space="preserve">– </w:t>
      </w:r>
      <w:r w:rsidR="00CC30DA">
        <w:rPr>
          <w:rFonts w:ascii="Times New Roman" w:hAnsi="Times New Roman" w:cs="Times New Roman"/>
        </w:rPr>
        <w:t>главный</w:t>
      </w:r>
      <w:r w:rsidR="00911EC4" w:rsidRPr="0015066F">
        <w:rPr>
          <w:rFonts w:ascii="Times New Roman" w:hAnsi="Times New Roman" w:cs="Times New Roman"/>
        </w:rPr>
        <w:t xml:space="preserve"> специалист.</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102. Прием заинтересованных лиц главой администрации </w:t>
      </w:r>
      <w:r w:rsidR="00CC30DA">
        <w:rPr>
          <w:rFonts w:ascii="Times New Roman" w:hAnsi="Times New Roman" w:cs="Times New Roman"/>
        </w:rPr>
        <w:t>Гадалей</w:t>
      </w:r>
      <w:r w:rsidR="004824E3" w:rsidRPr="0015066F">
        <w:rPr>
          <w:rFonts w:ascii="Times New Roman" w:hAnsi="Times New Roman" w:cs="Times New Roman"/>
        </w:rPr>
        <w:t xml:space="preserve">ского </w:t>
      </w:r>
      <w:r w:rsidR="00E430FD" w:rsidRPr="0015066F">
        <w:rPr>
          <w:rFonts w:ascii="Times New Roman" w:hAnsi="Times New Roman" w:cs="Times New Roman"/>
        </w:rPr>
        <w:t>сельского поселения</w:t>
      </w:r>
      <w:r w:rsidRPr="0015066F">
        <w:rPr>
          <w:rFonts w:ascii="Times New Roman" w:hAnsi="Times New Roman" w:cs="Times New Roman"/>
        </w:rPr>
        <w:t xml:space="preserve"> проводится по предварительной записи, которая осуществляется по телефону: 8(395</w:t>
      </w:r>
      <w:r w:rsidR="00E430FD" w:rsidRPr="0015066F">
        <w:rPr>
          <w:rFonts w:ascii="Times New Roman" w:hAnsi="Times New Roman" w:cs="Times New Roman"/>
        </w:rPr>
        <w:t>30</w:t>
      </w:r>
      <w:r w:rsidRPr="0015066F">
        <w:rPr>
          <w:rFonts w:ascii="Times New Roman" w:hAnsi="Times New Roman" w:cs="Times New Roman"/>
        </w:rPr>
        <w:t>)</w:t>
      </w:r>
      <w:r w:rsidR="00CC30DA">
        <w:rPr>
          <w:rFonts w:ascii="Times New Roman" w:hAnsi="Times New Roman" w:cs="Times New Roman"/>
        </w:rPr>
        <w:t>32-2-33</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104. Жалоба должна содержать:</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105. При рассмотрении жалобы: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lastRenderedPageBreak/>
        <w:t>108. Случаи, в которых ответ на жалобу не дается: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CC30DA">
        <w:rPr>
          <w:rFonts w:ascii="Times New Roman" w:hAnsi="Times New Roman" w:cs="Times New Roman"/>
        </w:rPr>
        <w:t>Гадалей</w:t>
      </w:r>
      <w:r w:rsidR="004824E3" w:rsidRPr="0015066F">
        <w:rPr>
          <w:rFonts w:ascii="Times New Roman" w:hAnsi="Times New Roman" w:cs="Times New Roman"/>
        </w:rPr>
        <w:t xml:space="preserve">ского </w:t>
      </w:r>
      <w:r w:rsidR="00E430FD" w:rsidRPr="0015066F">
        <w:rPr>
          <w:rFonts w:ascii="Times New Roman" w:hAnsi="Times New Roman" w:cs="Times New Roman"/>
        </w:rPr>
        <w:t>сельского поселения</w:t>
      </w:r>
      <w:r w:rsidRPr="0015066F">
        <w:rPr>
          <w:rFonts w:ascii="Times New Roman" w:hAnsi="Times New Roman" w:cs="Times New Roman"/>
        </w:rPr>
        <w:t>;</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отказывает в удовлетворении жалобы.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 xml:space="preserve">110. Не позднее дня, следующего за днем принятия решения, указанного в </w:t>
      </w:r>
      <w:hyperlink w:anchor="P469" w:history="1">
        <w:r w:rsidRPr="0015066F">
          <w:rPr>
            <w:rFonts w:ascii="Times New Roman" w:hAnsi="Times New Roman" w:cs="Times New Roman"/>
            <w:color w:val="0000FF"/>
          </w:rPr>
          <w:t>пункте 99</w:t>
        </w:r>
      </w:hyperlink>
      <w:r w:rsidRPr="0015066F">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111. В ответе по результатам рассмотрения жалобы указываются: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фамилия, имя и (если имеется) отчество заинтересованного лица, подавшего жалобу;</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г) основания для принятия решения по жалобе;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д) принятое по жалобе решение;</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ж) сведения о порядке обжалования принятого по жалобе решения.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112. Основаниями отказа в удовлетворении жалобы являются: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а) личное обращение заинтересованных лиц в уполномоченный орган;</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б) через организации федеральной почтовой связи;</w:t>
      </w:r>
    </w:p>
    <w:p w:rsidR="00F02BB1" w:rsidRPr="0015066F" w:rsidRDefault="00F02BB1">
      <w:pPr>
        <w:pStyle w:val="ConsPlusNormal"/>
        <w:ind w:firstLine="540"/>
        <w:jc w:val="both"/>
        <w:rPr>
          <w:rFonts w:ascii="Times New Roman" w:hAnsi="Times New Roman" w:cs="Times New Roman"/>
        </w:rPr>
      </w:pPr>
      <w:r w:rsidRPr="0015066F">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rPr>
          <w:rFonts w:ascii="Times New Roman" w:hAnsi="Times New Roman" w:cs="Times New Roman"/>
        </w:rPr>
      </w:pPr>
      <w:r w:rsidRPr="0015066F">
        <w:rPr>
          <w:rFonts w:ascii="Times New Roman" w:hAnsi="Times New Roman" w:cs="Times New Roman"/>
        </w:rPr>
        <w:t>г) с помощью телефонной и факсимильной связи.</w:t>
      </w:r>
    </w:p>
    <w:p w:rsidR="00CC30DA" w:rsidRPr="0015066F" w:rsidRDefault="00CC30DA">
      <w:pPr>
        <w:pStyle w:val="ConsPlusNormal"/>
        <w:ind w:firstLine="540"/>
        <w:jc w:val="both"/>
        <w:rPr>
          <w:rFonts w:ascii="Times New Roman" w:hAnsi="Times New Roman" w:cs="Times New Roman"/>
        </w:rPr>
      </w:pPr>
    </w:p>
    <w:p w:rsidR="00F02BB1" w:rsidRPr="0015066F" w:rsidRDefault="00E430FD" w:rsidP="004824E3">
      <w:pPr>
        <w:pStyle w:val="ConsPlusNormal"/>
        <w:rPr>
          <w:rFonts w:ascii="Times New Roman" w:hAnsi="Times New Roman" w:cs="Times New Roman"/>
        </w:rPr>
      </w:pPr>
      <w:r w:rsidRPr="0015066F">
        <w:rPr>
          <w:rFonts w:ascii="Times New Roman" w:hAnsi="Times New Roman" w:cs="Times New Roman"/>
        </w:rPr>
        <w:t xml:space="preserve">Глава </w:t>
      </w:r>
      <w:r w:rsidR="00CC30DA">
        <w:rPr>
          <w:rFonts w:ascii="Times New Roman" w:hAnsi="Times New Roman" w:cs="Times New Roman"/>
        </w:rPr>
        <w:t>Гадалейског</w:t>
      </w:r>
      <w:r w:rsidR="004824E3" w:rsidRPr="0015066F">
        <w:rPr>
          <w:rFonts w:ascii="Times New Roman" w:hAnsi="Times New Roman" w:cs="Times New Roman"/>
        </w:rPr>
        <w:t xml:space="preserve">о </w:t>
      </w:r>
      <w:r w:rsidRPr="0015066F">
        <w:rPr>
          <w:rFonts w:ascii="Times New Roman" w:hAnsi="Times New Roman" w:cs="Times New Roman"/>
        </w:rPr>
        <w:t>сельского поселения</w:t>
      </w:r>
      <w:r w:rsidR="00CC30DA">
        <w:rPr>
          <w:rFonts w:ascii="Times New Roman" w:hAnsi="Times New Roman" w:cs="Times New Roman"/>
        </w:rPr>
        <w:t xml:space="preserve">                                        В. А. Сафонов</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E430FD" w:rsidRPr="0015066F" w:rsidRDefault="00E430FD">
      <w:pPr>
        <w:pStyle w:val="ConsPlusNormal"/>
        <w:jc w:val="both"/>
        <w:rPr>
          <w:rFonts w:ascii="Times New Roman" w:hAnsi="Times New Roman" w:cs="Times New Roman"/>
        </w:rPr>
      </w:pPr>
    </w:p>
    <w:p w:rsidR="00E430FD" w:rsidRPr="0015066F" w:rsidRDefault="00E430FD">
      <w:pPr>
        <w:pStyle w:val="ConsPlusNormal"/>
        <w:jc w:val="both"/>
        <w:rPr>
          <w:rFonts w:ascii="Times New Roman" w:hAnsi="Times New Roman" w:cs="Times New Roman"/>
        </w:rPr>
      </w:pPr>
    </w:p>
    <w:p w:rsidR="00E430FD" w:rsidRPr="0015066F" w:rsidRDefault="00E430FD">
      <w:pPr>
        <w:pStyle w:val="ConsPlusNormal"/>
        <w:jc w:val="both"/>
        <w:rPr>
          <w:rFonts w:ascii="Times New Roman" w:hAnsi="Times New Roman" w:cs="Times New Roman"/>
        </w:rPr>
      </w:pPr>
    </w:p>
    <w:p w:rsidR="00E430FD" w:rsidRPr="0015066F" w:rsidRDefault="00E430FD">
      <w:pPr>
        <w:pStyle w:val="ConsPlusNormal"/>
        <w:jc w:val="both"/>
        <w:rPr>
          <w:rFonts w:ascii="Times New Roman" w:hAnsi="Times New Roman" w:cs="Times New Roman"/>
        </w:rPr>
      </w:pPr>
    </w:p>
    <w:p w:rsidR="00E430FD" w:rsidRPr="0015066F" w:rsidRDefault="00E430FD">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Приложение N 1</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к административному регламенту</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"Перераспределение земель и (или) земельных</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 xml:space="preserve">участков, находящихся в </w:t>
      </w:r>
      <w:r w:rsidR="00E430FD" w:rsidRPr="0015066F">
        <w:rPr>
          <w:rFonts w:ascii="Times New Roman" w:hAnsi="Times New Roman" w:cs="Times New Roman"/>
        </w:rPr>
        <w:t xml:space="preserve">государственной или </w:t>
      </w:r>
      <w:r w:rsidRPr="0015066F">
        <w:rPr>
          <w:rFonts w:ascii="Times New Roman" w:hAnsi="Times New Roman" w:cs="Times New Roman"/>
        </w:rPr>
        <w:t>муниципальной</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собственности, и земельных участков,</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находящихся в частной собственности"</w:t>
      </w:r>
    </w:p>
    <w:p w:rsidR="00F02BB1" w:rsidRPr="0015066F" w:rsidRDefault="00F02BB1">
      <w:pPr>
        <w:pStyle w:val="ConsPlusNormal"/>
        <w:jc w:val="both"/>
        <w:rPr>
          <w:rFonts w:ascii="Times New Roman" w:hAnsi="Times New Roman" w:cs="Times New Roman"/>
        </w:rPr>
      </w:pP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w:t>
      </w:r>
      <w:r w:rsidR="00DA1CE4" w:rsidRPr="0015066F">
        <w:rPr>
          <w:rFonts w:ascii="Times New Roman" w:hAnsi="Times New Roman" w:cs="Times New Roman"/>
        </w:rPr>
        <w:t xml:space="preserve">                  </w:t>
      </w:r>
      <w:r w:rsidRPr="0015066F">
        <w:rPr>
          <w:rFonts w:ascii="Times New Roman" w:hAnsi="Times New Roman" w:cs="Times New Roman"/>
        </w:rPr>
        <w:t xml:space="preserve">Главе администрации </w:t>
      </w:r>
      <w:r w:rsidR="00CC30DA">
        <w:rPr>
          <w:rFonts w:ascii="Times New Roman" w:hAnsi="Times New Roman" w:cs="Times New Roman"/>
        </w:rPr>
        <w:t>Гадалей</w:t>
      </w:r>
      <w:r w:rsidR="004824E3" w:rsidRPr="0015066F">
        <w:rPr>
          <w:rFonts w:ascii="Times New Roman" w:hAnsi="Times New Roman" w:cs="Times New Roman"/>
        </w:rPr>
        <w:t xml:space="preserve">ского </w:t>
      </w:r>
      <w:r w:rsidR="00DA1CE4" w:rsidRPr="0015066F">
        <w:rPr>
          <w:rFonts w:ascii="Times New Roman" w:hAnsi="Times New Roman" w:cs="Times New Roman"/>
        </w:rPr>
        <w:t>сельского поселения</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___________________________________________</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от ________________________________________</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___________________________________________</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(наименование и место нахождения</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заявителя (для юридического лица))</w:t>
      </w:r>
    </w:p>
    <w:p w:rsidR="00F02BB1" w:rsidRPr="0015066F" w:rsidRDefault="00F02BB1" w:rsidP="00CC30DA">
      <w:pPr>
        <w:pStyle w:val="ConsPlusNonformat"/>
        <w:jc w:val="right"/>
        <w:rPr>
          <w:rFonts w:ascii="Times New Roman" w:hAnsi="Times New Roman" w:cs="Times New Roman"/>
        </w:rPr>
      </w:pP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___________________________________________</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(государственный регистрационный номер</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записи о государственной регистрации</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юридического лица в Едином государственном</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реестре юридических лиц, идентификационный</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номер налогоплательщика)</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(Ф.И.О. полностью)</w:t>
      </w:r>
    </w:p>
    <w:p w:rsidR="00F02BB1" w:rsidRPr="0015066F" w:rsidRDefault="00F02BB1" w:rsidP="00CC30DA">
      <w:pPr>
        <w:pStyle w:val="ConsPlusNonformat"/>
        <w:jc w:val="right"/>
        <w:rPr>
          <w:rFonts w:ascii="Times New Roman" w:hAnsi="Times New Roman" w:cs="Times New Roman"/>
        </w:rPr>
      </w:pP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проживающего(-ей) по адресу:</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___________________________________________</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___________________________________________</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телефоны: _________________________________</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рабочий: __________________________________</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домашний: _________________________________</w:t>
      </w:r>
    </w:p>
    <w:p w:rsidR="00F02BB1" w:rsidRPr="0015066F" w:rsidRDefault="00F02BB1" w:rsidP="00CC30DA">
      <w:pPr>
        <w:pStyle w:val="ConsPlusNonformat"/>
        <w:jc w:val="right"/>
        <w:rPr>
          <w:rFonts w:ascii="Times New Roman" w:hAnsi="Times New Roman" w:cs="Times New Roman"/>
        </w:rPr>
      </w:pPr>
      <w:r w:rsidRPr="0015066F">
        <w:rPr>
          <w:rFonts w:ascii="Times New Roman" w:hAnsi="Times New Roman" w:cs="Times New Roman"/>
        </w:rPr>
        <w:t xml:space="preserve">                                сотовый: __________________________________</w:t>
      </w:r>
    </w:p>
    <w:p w:rsidR="00F02BB1" w:rsidRPr="0015066F" w:rsidRDefault="00F02BB1">
      <w:pPr>
        <w:pStyle w:val="ConsPlusNonformat"/>
        <w:jc w:val="both"/>
        <w:rPr>
          <w:rFonts w:ascii="Times New Roman" w:hAnsi="Times New Roman" w:cs="Times New Roman"/>
        </w:rPr>
      </w:pPr>
    </w:p>
    <w:p w:rsidR="00F02BB1" w:rsidRPr="0015066F" w:rsidRDefault="00F02BB1">
      <w:pPr>
        <w:pStyle w:val="ConsPlusNonformat"/>
        <w:jc w:val="both"/>
        <w:rPr>
          <w:rFonts w:ascii="Times New Roman" w:hAnsi="Times New Roman" w:cs="Times New Roman"/>
        </w:rPr>
      </w:pPr>
      <w:bookmarkStart w:id="13" w:name="P558"/>
      <w:bookmarkEnd w:id="13"/>
      <w:r w:rsidRPr="0015066F">
        <w:rPr>
          <w:rFonts w:ascii="Times New Roman" w:hAnsi="Times New Roman" w:cs="Times New Roman"/>
        </w:rPr>
        <w:t xml:space="preserve">                                 ЗАЯВЛЕНИЕ</w:t>
      </w:r>
    </w:p>
    <w:p w:rsidR="00F02BB1" w:rsidRPr="0015066F" w:rsidRDefault="00F02BB1">
      <w:pPr>
        <w:pStyle w:val="ConsPlusNonformat"/>
        <w:jc w:val="both"/>
        <w:rPr>
          <w:rFonts w:ascii="Times New Roman" w:hAnsi="Times New Roman" w:cs="Times New Roman"/>
        </w:rPr>
      </w:pP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Прошу   заключить   соглашение   о  перераспределении  земель  и  (или)</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земельных участков</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___________________________________________________________________________</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(кадастровый номер земельного участка или кадастровые номера земельных</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участков, перераспределение которых планируется осуществить)</w:t>
      </w:r>
    </w:p>
    <w:p w:rsidR="00F02BB1" w:rsidRPr="0015066F" w:rsidRDefault="00F02BB1">
      <w:pPr>
        <w:pStyle w:val="ConsPlusNonformat"/>
        <w:jc w:val="both"/>
        <w:rPr>
          <w:rFonts w:ascii="Times New Roman" w:hAnsi="Times New Roman" w:cs="Times New Roman"/>
        </w:rPr>
      </w:pP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расположенного: Иркутская область, </w:t>
      </w:r>
      <w:r w:rsidR="00DA1CE4" w:rsidRPr="0015066F">
        <w:rPr>
          <w:rFonts w:ascii="Times New Roman" w:hAnsi="Times New Roman" w:cs="Times New Roman"/>
        </w:rPr>
        <w:t>Тулунский район</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___________________________________________________________________________</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___________________________________________________________________________</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(реквизиты утвержденного проекта межевания территории, если</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перераспределение земельных участков планируется осуществить в соответствии</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с данным проектом)</w:t>
      </w:r>
    </w:p>
    <w:p w:rsidR="00F02BB1" w:rsidRPr="0015066F" w:rsidRDefault="00F02BB1">
      <w:pPr>
        <w:pStyle w:val="ConsPlusNonformat"/>
        <w:jc w:val="both"/>
        <w:rPr>
          <w:rFonts w:ascii="Times New Roman" w:hAnsi="Times New Roman" w:cs="Times New Roman"/>
        </w:rPr>
      </w:pP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К заявлению прилагаются:</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1)  копии  правоустанавливающих  или  правоудостоверяющих документов на</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земельный   участок,   принадлежащий   заявителю,   в   случае, если  право</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собственности  не зарегистрировано в Едином государственном реестре прав на</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недвижимое имущество и сделок с ним;</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2)  схема  расположения  земельного  участка в случае, если отсутствует</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проект    межевания   территории,   в   границах   которой   осуществляется</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перераспределение земельных участков;</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3)  документ,  подтверждающий  полномочия  представителя  заявителя,  в</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случае, если  с  заявлением о предоставлении земельного участка  обращается</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представитель заявителя;</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4)  заверенный  перевод  на  русский  язык документов о государственной</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lastRenderedPageBreak/>
        <w:t>регистрации   юридического   лица   в   соответствии   с  законодательством</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иностранного  государства  в  случае,  если заявителем является иностранное</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юридическое лицо.</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К заявлению могут быть приложены:</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а)  кадастровая  выписка  о  земельном  участке или кадастровый паспорт</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земельного участка;</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б)  выписка  из  Единого  государственного  реестра  прав на недвижимое</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имущество и сделок с ним;</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в) выписка из Единого государственного реестра юридических лиц;</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г)   выписка   из   Единого   государственного  реестра  индивидуальных</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предпринимателей;</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д) выписка из ЕГРП о правах на земельный участок.</w:t>
      </w:r>
    </w:p>
    <w:p w:rsidR="00F02BB1" w:rsidRPr="0015066F" w:rsidRDefault="00F02BB1">
      <w:pPr>
        <w:pStyle w:val="ConsPlusNonformat"/>
        <w:jc w:val="both"/>
        <w:rPr>
          <w:rFonts w:ascii="Times New Roman" w:hAnsi="Times New Roman" w:cs="Times New Roman"/>
        </w:rPr>
      </w:pP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_________________</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(дата)</w:t>
      </w:r>
    </w:p>
    <w:p w:rsidR="00F02BB1" w:rsidRPr="0015066F" w:rsidRDefault="00F02BB1">
      <w:pPr>
        <w:pStyle w:val="ConsPlusNonformat"/>
        <w:jc w:val="both"/>
        <w:rPr>
          <w:rFonts w:ascii="Times New Roman" w:hAnsi="Times New Roman" w:cs="Times New Roman"/>
        </w:rPr>
      </w:pP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_________________</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(подпись)</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4824E3" w:rsidRPr="0015066F" w:rsidRDefault="004824E3">
      <w:pPr>
        <w:pStyle w:val="ConsPlusNormal"/>
        <w:jc w:val="both"/>
        <w:rPr>
          <w:rFonts w:ascii="Times New Roman" w:hAnsi="Times New Roman" w:cs="Times New Roman"/>
        </w:rPr>
      </w:pP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Приложение N 2</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к административному регламенту</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"Перераспределение земель и (или) земельных</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участков, находящихся в</w:t>
      </w:r>
      <w:r w:rsidR="00DA1CE4" w:rsidRPr="0015066F">
        <w:rPr>
          <w:rFonts w:ascii="Times New Roman" w:hAnsi="Times New Roman" w:cs="Times New Roman"/>
        </w:rPr>
        <w:t xml:space="preserve"> государственной или </w:t>
      </w:r>
      <w:r w:rsidRPr="0015066F">
        <w:rPr>
          <w:rFonts w:ascii="Times New Roman" w:hAnsi="Times New Roman" w:cs="Times New Roman"/>
        </w:rPr>
        <w:t>муниципальной</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собственности, и земельных участков,</w:t>
      </w:r>
    </w:p>
    <w:p w:rsidR="00F02BB1" w:rsidRPr="0015066F" w:rsidRDefault="00F02BB1">
      <w:pPr>
        <w:pStyle w:val="ConsPlusNormal"/>
        <w:jc w:val="right"/>
        <w:rPr>
          <w:rFonts w:ascii="Times New Roman" w:hAnsi="Times New Roman" w:cs="Times New Roman"/>
        </w:rPr>
      </w:pPr>
      <w:r w:rsidRPr="0015066F">
        <w:rPr>
          <w:rFonts w:ascii="Times New Roman" w:hAnsi="Times New Roman" w:cs="Times New Roman"/>
        </w:rPr>
        <w:t>находящихся в частной собственности"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БЛОК-СХЕМА</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АДМИНИСТРАТИВНЫХ ПРОЦЕДУР ПРЕДОСТАВЛЕНИЯ</w:t>
      </w:r>
    </w:p>
    <w:p w:rsidR="00F02BB1" w:rsidRPr="0015066F" w:rsidRDefault="00F02BB1">
      <w:pPr>
        <w:pStyle w:val="ConsPlusNormal"/>
        <w:jc w:val="center"/>
        <w:rPr>
          <w:rFonts w:ascii="Times New Roman" w:hAnsi="Times New Roman" w:cs="Times New Roman"/>
        </w:rPr>
      </w:pPr>
      <w:r w:rsidRPr="0015066F">
        <w:rPr>
          <w:rFonts w:ascii="Times New Roman" w:hAnsi="Times New Roman" w:cs="Times New Roman"/>
        </w:rPr>
        <w:t>МУНИЦИПАЛЬНОЙ УСЛУГИ</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│Прием и регистрация заявления и документов, подлежащих│</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представлению заявителем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(1 рабочий день)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  Формирование и направление межведомственных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Возврат заявления  │  │запросов в органы, участвующие в предоставлении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заявителю      │  │              муниципальной услуги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│(10 календарных дней)│  │  (1 рабочий день - формирование и направление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                   запросов,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┌──────────┤5 рабочих дней - представления ответа на запрос)│</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│Подготовка решения об │      │        │Подготовка правового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отказе в заключении  │      │        │ акта об утверждении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соглашения о     │      │        │ схемы расположения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перераспределении   │      │        │ земельного участка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земельных участков  │      │        │(24 календарных дней)│</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│(24 календарных дней) │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│Подготовка правового акта │        │  Подготовка проекта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о согласии на заключение │        │     соглашения о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соглашения о       ├───────&gt;│   перераспределении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перераспределении     │        │  земельных участков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земельных участков    │        │ (30 календарных дней)│</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(24 календарных дней)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                   \/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│Направление правового акта об утверждении схемы расположения│</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│земельного участка, правового акта о согласии на заключение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соглашения о перераспределении земельных участков, проекта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соглашения о перераспределении земельных участков, решения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об отказе в заключении соглашения о перераспределении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земельных участков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                      (3 рабочих дня)                       │</w:t>
      </w:r>
    </w:p>
    <w:p w:rsidR="00F02BB1" w:rsidRPr="0015066F" w:rsidRDefault="00F02BB1">
      <w:pPr>
        <w:pStyle w:val="ConsPlusNonformat"/>
        <w:jc w:val="both"/>
        <w:rPr>
          <w:rFonts w:ascii="Times New Roman" w:hAnsi="Times New Roman" w:cs="Times New Roman"/>
        </w:rPr>
      </w:pPr>
      <w:r w:rsidRPr="0015066F">
        <w:rPr>
          <w:rFonts w:ascii="Times New Roman" w:hAnsi="Times New Roman" w:cs="Times New Roman"/>
        </w:rPr>
        <w:t xml:space="preserve">  └────────────────────────────────────────────────────────────┘</w:t>
      </w: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jc w:val="both"/>
        <w:rPr>
          <w:rFonts w:ascii="Times New Roman" w:hAnsi="Times New Roman" w:cs="Times New Roman"/>
        </w:rPr>
      </w:pPr>
    </w:p>
    <w:p w:rsidR="00F02BB1" w:rsidRPr="0015066F" w:rsidRDefault="00F02BB1">
      <w:pPr>
        <w:pStyle w:val="ConsPlusNormal"/>
        <w:pBdr>
          <w:top w:val="single" w:sz="6" w:space="0" w:color="auto"/>
        </w:pBdr>
        <w:spacing w:before="100" w:after="100"/>
        <w:jc w:val="both"/>
        <w:rPr>
          <w:rFonts w:ascii="Times New Roman" w:hAnsi="Times New Roman" w:cs="Times New Roman"/>
          <w:sz w:val="2"/>
          <w:szCs w:val="2"/>
        </w:rPr>
      </w:pPr>
    </w:p>
    <w:p w:rsidR="00445AEC" w:rsidRPr="0015066F" w:rsidRDefault="00445AEC">
      <w:pPr>
        <w:rPr>
          <w:rFonts w:ascii="Times New Roman" w:hAnsi="Times New Roman" w:cs="Times New Roman"/>
        </w:rPr>
      </w:pPr>
    </w:p>
    <w:sectPr w:rsidR="00445AEC" w:rsidRPr="0015066F" w:rsidSect="0074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6BE0"/>
    <w:rsid w:val="00127514"/>
    <w:rsid w:val="00127544"/>
    <w:rsid w:val="0013327C"/>
    <w:rsid w:val="00134539"/>
    <w:rsid w:val="00141E68"/>
    <w:rsid w:val="00141EFD"/>
    <w:rsid w:val="00143EA2"/>
    <w:rsid w:val="00144BBB"/>
    <w:rsid w:val="00144FDD"/>
    <w:rsid w:val="0015066F"/>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3D90"/>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1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12E9"/>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084D"/>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24E3"/>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1756"/>
    <w:rsid w:val="00624FBA"/>
    <w:rsid w:val="006310F6"/>
    <w:rsid w:val="00631862"/>
    <w:rsid w:val="00633936"/>
    <w:rsid w:val="006374B5"/>
    <w:rsid w:val="00637C8B"/>
    <w:rsid w:val="00644464"/>
    <w:rsid w:val="00645FEC"/>
    <w:rsid w:val="00650ECE"/>
    <w:rsid w:val="006510F7"/>
    <w:rsid w:val="00651442"/>
    <w:rsid w:val="006548CA"/>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91B"/>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1EC4"/>
    <w:rsid w:val="00912426"/>
    <w:rsid w:val="0091366E"/>
    <w:rsid w:val="0091414E"/>
    <w:rsid w:val="00914571"/>
    <w:rsid w:val="009161B0"/>
    <w:rsid w:val="00917216"/>
    <w:rsid w:val="009175EE"/>
    <w:rsid w:val="00920E77"/>
    <w:rsid w:val="00924162"/>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3A7A"/>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30DA"/>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85BF9"/>
    <w:rsid w:val="00D90098"/>
    <w:rsid w:val="00D94B96"/>
    <w:rsid w:val="00DA1CE4"/>
    <w:rsid w:val="00DA4087"/>
    <w:rsid w:val="00DA64E4"/>
    <w:rsid w:val="00DA6772"/>
    <w:rsid w:val="00DB2ABB"/>
    <w:rsid w:val="00DC10E9"/>
    <w:rsid w:val="00DC28D8"/>
    <w:rsid w:val="00DC2FAE"/>
    <w:rsid w:val="00DC4BAA"/>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763C4"/>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3E084D"/>
    <w:rPr>
      <w:color w:val="0000FF" w:themeColor="hyperlink"/>
      <w:u w:val="single"/>
    </w:rPr>
  </w:style>
  <w:style w:type="paragraph" w:styleId="a4">
    <w:name w:val="Balloon Text"/>
    <w:basedOn w:val="a"/>
    <w:link w:val="a5"/>
    <w:uiPriority w:val="99"/>
    <w:semiHidden/>
    <w:unhideWhenUsed/>
    <w:rsid w:val="00A73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3E084D"/>
    <w:rPr>
      <w:color w:val="0000FF" w:themeColor="hyperlink"/>
      <w:u w:val="single"/>
    </w:rPr>
  </w:style>
  <w:style w:type="paragraph" w:styleId="a4">
    <w:name w:val="Balloon Text"/>
    <w:basedOn w:val="a"/>
    <w:link w:val="a5"/>
    <w:uiPriority w:val="99"/>
    <w:semiHidden/>
    <w:unhideWhenUsed/>
    <w:rsid w:val="00A73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01ADEB2088EFA4EC659439Ez3a5H" TargetMode="External"/><Relationship Id="rId13" Type="http://schemas.openxmlformats.org/officeDocument/2006/relationships/hyperlink" Target="consultantplus://offline/ref=FB8B39CBFD5F5EE3EB27B5BA52970BBBD89018DFB30F8EFA4EC659439Ez3a5H" TargetMode="External"/><Relationship Id="rId18" Type="http://schemas.openxmlformats.org/officeDocument/2006/relationships/hyperlink" Target="consultantplus://offline/ref=FB8B39CBFD5F5EE3EB27B5BA52970BBBD8901ADEB2088EFA4EC659439E350432F5C4D87F89z0a4H" TargetMode="External"/><Relationship Id="rId26" Type="http://schemas.openxmlformats.org/officeDocument/2006/relationships/hyperlink" Target="consultantplus://offline/ref=FB8B39CBFD5F5EE3EB27B5BA52970BBBD8901ADEB2088EFA4EC659439E350432F5C4D87588z0aB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08Bz0a0H" TargetMode="External"/><Relationship Id="rId7" Type="http://schemas.openxmlformats.org/officeDocument/2006/relationships/hyperlink" Target="consultantplus://offline/ref=FB8B39CBFD5F5EE3EB27ABB744FB51B7D89346DAB10D84A413935F14C1650267B584DE22CD46E582A0FE5A2Ez0aBH" TargetMode="External"/><Relationship Id="rId12" Type="http://schemas.openxmlformats.org/officeDocument/2006/relationships/hyperlink" Target="consultantplus://offline/ref=FB8B39CBFD5F5EE3EB27B5BA52970BBBD8901ADEB2088EFA4EC659439Ez3a5H" TargetMode="External"/><Relationship Id="rId17" Type="http://schemas.openxmlformats.org/officeDocument/2006/relationships/hyperlink" Target="consultantplus://offline/ref=FB8B39CBFD5F5EE3EB27B5BA52970BBBD89F1ED4B70B8EFA4EC659439E350432F5C4D872z8aDH" TargetMode="External"/><Relationship Id="rId25" Type="http://schemas.openxmlformats.org/officeDocument/2006/relationships/hyperlink" Target="consultantplus://offline/ref=FB8B39CBFD5F5EE3EB27B5BA52970BBBD8901BD7B6048EFA4EC659439Ez3a5H" TargetMode="External"/><Relationship Id="rId2" Type="http://schemas.microsoft.com/office/2007/relationships/stylesWithEffects" Target="stylesWithEffects.xml"/><Relationship Id="rId16" Type="http://schemas.openxmlformats.org/officeDocument/2006/relationships/hyperlink" Target="consultantplus://offline/ref=FB8B39CBFD5F5EE3EB27ABB744FB51B7D89346DAB10D85AA15975F14C1650267B5z8a4H" TargetMode="External"/><Relationship Id="rId20" Type="http://schemas.openxmlformats.org/officeDocument/2006/relationships/hyperlink" Target="consultantplus://offline/ref=FB8B39CBFD5F5EE3EB27B5BA52970BBBD8901ADEB2088EFA4EC659439E350432F5C4D8778E0BzEa0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consultantplus://offline/ref=FB8B39CBFD5F5EE3EB27B5BA52970BBBDB901FD2BB5BD9F81F9357z4a6H" TargetMode="External"/><Relationship Id="rId24" Type="http://schemas.openxmlformats.org/officeDocument/2006/relationships/hyperlink" Target="consultantplus://offline/ref=FB8B39CBFD5F5EE3EB27B5BA52970BBBD8901ADEB2088EFA4EC659439E350432F5C4D8778A0BzEaCH" TargetMode="Externa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B5BA52970BBBD89F1ED4B70B8EFA4EC659439E350432F5C4D8778E02E88AzAa4H" TargetMode="External"/><Relationship Id="rId23" Type="http://schemas.openxmlformats.org/officeDocument/2006/relationships/hyperlink" Target="consultantplus://offline/ref=FB8B39CBFD5F5EE3EB27B5BA52970BBBD8901ADEB2088EFA4EC659439E350432F5C4D87F89z0a5H" TargetMode="External"/><Relationship Id="rId28"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consultantplus://offline/ref=FB8B39CBFD5F5EE3EB27B5BA52970BBBD8901ADEB2088EFA4EC659439E350432F5C4D8778C07zEaCH"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5AA15975F14C1650267B584DE22CD46E582A0FF532Fz0aEH" TargetMode="External"/><Relationship Id="rId14" Type="http://schemas.openxmlformats.org/officeDocument/2006/relationships/hyperlink" Target="consultantplus://offline/ref=FB8B39CBFD5F5EE3EB27B5BA52970BBBD89F1ED4B70A8EFA4EC659439Ez3a5H" TargetMode="External"/><Relationship Id="rId22" Type="http://schemas.openxmlformats.org/officeDocument/2006/relationships/hyperlink" Target="consultantplus://offline/ref=FB8B39CBFD5F5EE3EB27B5BA52970BBBD8901ADEB2088EFA4EC659439E350432F5C4D87788z0a7H" TargetMode="External"/><Relationship Id="rId27" Type="http://schemas.openxmlformats.org/officeDocument/2006/relationships/hyperlink" Target="consultantplus://offline/ref=FB8B39CBFD5F5EE3EB27B5BA52970BBBD89F1ED4B70B8EFA4EC659439E350432F5C4D87Ez8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10050</Words>
  <Characters>57291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5</cp:revision>
  <cp:lastPrinted>2015-12-07T04:31:00Z</cp:lastPrinted>
  <dcterms:created xsi:type="dcterms:W3CDTF">2015-11-24T06:05:00Z</dcterms:created>
  <dcterms:modified xsi:type="dcterms:W3CDTF">2015-12-07T04:35:00Z</dcterms:modified>
</cp:coreProperties>
</file>